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483" w:rsidRPr="008E2431" w:rsidRDefault="002E1483" w:rsidP="002E1483">
      <w:pPr>
        <w:tabs>
          <w:tab w:val="left" w:pos="1021"/>
          <w:tab w:val="center" w:pos="5103"/>
          <w:tab w:val="right" w:pos="10206"/>
        </w:tabs>
        <w:spacing w:line="360" w:lineRule="auto"/>
        <w:ind w:firstLine="567"/>
        <w:rPr>
          <w:rFonts w:cs="Arial"/>
          <w:sz w:val="18"/>
          <w:szCs w:val="18"/>
        </w:rPr>
      </w:pPr>
    </w:p>
    <w:p w:rsidR="002E1483" w:rsidRPr="008E2431" w:rsidRDefault="002E1483" w:rsidP="002E148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:rsidR="002E1483" w:rsidRPr="008E2431" w:rsidRDefault="002E1483" w:rsidP="002E148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:rsidR="002E1483" w:rsidRPr="008E2431" w:rsidRDefault="002E1483" w:rsidP="002E1483">
      <w:pPr>
        <w:tabs>
          <w:tab w:val="left" w:pos="1021"/>
          <w:tab w:val="center" w:pos="5103"/>
          <w:tab w:val="right" w:pos="10206"/>
        </w:tabs>
        <w:spacing w:line="276" w:lineRule="auto"/>
        <w:jc w:val="center"/>
        <w:rPr>
          <w:rFonts w:cs="Arial"/>
          <w:b/>
          <w:sz w:val="24"/>
          <w:szCs w:val="18"/>
        </w:rPr>
      </w:pPr>
      <w:r w:rsidRPr="008E2431">
        <w:rPr>
          <w:rFonts w:cs="Arial"/>
          <w:b/>
          <w:sz w:val="24"/>
          <w:szCs w:val="18"/>
        </w:rPr>
        <w:t>Beiblatt</w:t>
      </w:r>
    </w:p>
    <w:p w:rsidR="002E1483" w:rsidRPr="008E2431" w:rsidRDefault="002E1483" w:rsidP="002E1483">
      <w:pPr>
        <w:tabs>
          <w:tab w:val="left" w:pos="1021"/>
          <w:tab w:val="center" w:pos="5103"/>
          <w:tab w:val="right" w:pos="10206"/>
        </w:tabs>
        <w:jc w:val="center"/>
        <w:rPr>
          <w:rFonts w:cs="Arial"/>
          <w:b/>
          <w:sz w:val="16"/>
          <w:szCs w:val="18"/>
        </w:rPr>
      </w:pPr>
    </w:p>
    <w:p w:rsidR="002E1483" w:rsidRPr="008E2431" w:rsidRDefault="002E1483" w:rsidP="002E1483">
      <w:pPr>
        <w:tabs>
          <w:tab w:val="left" w:pos="1021"/>
          <w:tab w:val="center" w:pos="5103"/>
          <w:tab w:val="right" w:pos="10206"/>
        </w:tabs>
        <w:spacing w:line="360" w:lineRule="auto"/>
        <w:jc w:val="center"/>
        <w:rPr>
          <w:rFonts w:cs="Arial"/>
          <w:b/>
          <w:sz w:val="24"/>
          <w:szCs w:val="18"/>
        </w:rPr>
      </w:pPr>
      <w:r w:rsidRPr="008E2431">
        <w:rPr>
          <w:rFonts w:cs="Arial"/>
          <w:b/>
          <w:sz w:val="24"/>
          <w:szCs w:val="18"/>
        </w:rPr>
        <w:t>zur Vollmacht zur Vertretung in Steuersachen</w:t>
      </w:r>
    </w:p>
    <w:p w:rsidR="002E1483" w:rsidRPr="008E2431" w:rsidRDefault="002E1483" w:rsidP="002E148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:rsidR="002E1483" w:rsidRPr="008E2431" w:rsidRDefault="002E1483" w:rsidP="002E148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:rsidR="002E1483" w:rsidRPr="007E0FC3" w:rsidRDefault="002E1483" w:rsidP="002E148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Dem/Der Vollmachtgeber/in ist bekannt, dass im Verhältnis zur F</w:t>
      </w:r>
      <w:r w:rsidRPr="008E2431">
        <w:rPr>
          <w:rFonts w:hAnsi="Arial" w:cs="Arial"/>
          <w:sz w:val="20"/>
          <w:szCs w:val="20"/>
        </w:rPr>
        <w:t>inanzverwaltung die von ihm/ihr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 xml:space="preserve">dem/der Bevollmächtigten nach amtlich vorgeschriebenem </w:t>
      </w:r>
      <w:proofErr w:type="spellStart"/>
      <w:r w:rsidRPr="007E0FC3">
        <w:rPr>
          <w:rFonts w:hAnsi="Arial" w:cs="Arial"/>
          <w:sz w:val="20"/>
          <w:szCs w:val="20"/>
        </w:rPr>
        <w:t>Vollmachtsm</w:t>
      </w:r>
      <w:r w:rsidRPr="008E2431">
        <w:rPr>
          <w:rFonts w:hAnsi="Arial" w:cs="Arial"/>
          <w:sz w:val="20"/>
          <w:szCs w:val="20"/>
        </w:rPr>
        <w:t>uster</w:t>
      </w:r>
      <w:proofErr w:type="spellEnd"/>
      <w:r w:rsidRPr="008E2431">
        <w:rPr>
          <w:rFonts w:hAnsi="Arial" w:cs="Arial"/>
          <w:sz w:val="20"/>
          <w:szCs w:val="20"/>
        </w:rPr>
        <w:t xml:space="preserve"> erteilte Vollmacht nur in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dem Umfang Wirkung entfaltet, wie sie von dem/der</w:t>
      </w:r>
      <w:r w:rsidRPr="008E2431">
        <w:rPr>
          <w:rFonts w:hAnsi="Arial" w:cs="Arial"/>
          <w:sz w:val="20"/>
          <w:szCs w:val="20"/>
        </w:rPr>
        <w:t xml:space="preserve"> Bevollmächtigten gegenüber der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F</w:t>
      </w:r>
      <w:r w:rsidRPr="008E2431">
        <w:rPr>
          <w:rFonts w:hAnsi="Arial" w:cs="Arial"/>
          <w:sz w:val="20"/>
          <w:szCs w:val="20"/>
        </w:rPr>
        <w:t>inanzverwaltung angezeigt wird.</w:t>
      </w:r>
    </w:p>
    <w:p w:rsidR="002E1483" w:rsidRPr="007E0FC3" w:rsidRDefault="002E1483" w:rsidP="002E148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 xml:space="preserve">Die nach amtlich vorgeschriebenem </w:t>
      </w:r>
      <w:proofErr w:type="spellStart"/>
      <w:r w:rsidRPr="007E0FC3">
        <w:rPr>
          <w:rFonts w:hAnsi="Arial" w:cs="Arial"/>
          <w:sz w:val="20"/>
          <w:szCs w:val="20"/>
        </w:rPr>
        <w:t>Vollmachtsmuster</w:t>
      </w:r>
      <w:proofErr w:type="spellEnd"/>
      <w:r w:rsidRPr="007E0FC3">
        <w:rPr>
          <w:rFonts w:hAnsi="Arial" w:cs="Arial"/>
          <w:sz w:val="20"/>
          <w:szCs w:val="20"/>
        </w:rPr>
        <w:t xml:space="preserve"> erteil</w:t>
      </w:r>
      <w:r w:rsidRPr="008E2431">
        <w:rPr>
          <w:rFonts w:hAnsi="Arial" w:cs="Arial"/>
          <w:sz w:val="20"/>
          <w:szCs w:val="20"/>
        </w:rPr>
        <w:t>te Vollmacht wird gegenüber der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Finanzverwaltung für die nachfolgend aufgeführten Steuernummern des/der o. g. Vollmachtgebers/in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von dem/der o.g. Bevollmächtigten angezeigt und entfaltet</w:t>
      </w:r>
      <w:r w:rsidRPr="008E2431">
        <w:rPr>
          <w:rFonts w:hAnsi="Arial" w:cs="Arial"/>
          <w:sz w:val="20"/>
          <w:szCs w:val="20"/>
        </w:rPr>
        <w:t xml:space="preserve"> nur insoweit im Verhältnis zur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Finanzverwaltung Wirkung. Sofern mit der nach amtlich vorgeschrieb</w:t>
      </w:r>
      <w:r w:rsidRPr="008E2431">
        <w:rPr>
          <w:rFonts w:hAnsi="Arial" w:cs="Arial"/>
          <w:sz w:val="20"/>
          <w:szCs w:val="20"/>
        </w:rPr>
        <w:t xml:space="preserve">enem </w:t>
      </w:r>
      <w:proofErr w:type="spellStart"/>
      <w:r w:rsidRPr="008E2431">
        <w:rPr>
          <w:rFonts w:hAnsi="Arial" w:cs="Arial"/>
          <w:sz w:val="20"/>
          <w:szCs w:val="20"/>
        </w:rPr>
        <w:t>Vollmachtsmuster</w:t>
      </w:r>
      <w:proofErr w:type="spellEnd"/>
      <w:r w:rsidRPr="008E2431">
        <w:rPr>
          <w:rFonts w:hAnsi="Arial" w:cs="Arial"/>
          <w:sz w:val="20"/>
          <w:szCs w:val="20"/>
        </w:rPr>
        <w:t xml:space="preserve"> erteilten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Vollmacht bisher erteilte Vollmachten widerrufen werden sollen</w:t>
      </w:r>
      <w:r w:rsidRPr="008E2431">
        <w:rPr>
          <w:rFonts w:hAnsi="Arial" w:cs="Arial"/>
          <w:sz w:val="20"/>
          <w:szCs w:val="20"/>
        </w:rPr>
        <w:t>, gilt der Widerruf nur für die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nachfolg</w:t>
      </w:r>
      <w:r w:rsidRPr="008E2431">
        <w:rPr>
          <w:rFonts w:hAnsi="Arial" w:cs="Arial"/>
          <w:sz w:val="20"/>
          <w:szCs w:val="20"/>
        </w:rPr>
        <w:t>end aufgeführten Steuernummern.</w:t>
      </w:r>
    </w:p>
    <w:p w:rsidR="002E1483" w:rsidRPr="007E0FC3" w:rsidRDefault="002E1483" w:rsidP="002E148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Sollte der/die o. g. Vollmachtgeber/in steuerlich unter weiteren,</w:t>
      </w:r>
      <w:r w:rsidRPr="008E2431">
        <w:rPr>
          <w:rFonts w:hAnsi="Arial" w:cs="Arial"/>
          <w:sz w:val="20"/>
          <w:szCs w:val="20"/>
        </w:rPr>
        <w:t xml:space="preserve"> jedoch hier nicht aufgeführten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 xml:space="preserve">Steuernummern geführt werden, entfaltet die nach amtlich vorgeschriebenem </w:t>
      </w:r>
      <w:proofErr w:type="spellStart"/>
      <w:r w:rsidRPr="007E0FC3">
        <w:rPr>
          <w:rFonts w:hAnsi="Arial" w:cs="Arial"/>
          <w:sz w:val="20"/>
          <w:szCs w:val="20"/>
        </w:rPr>
        <w:t>Vollmachtsmuster</w:t>
      </w:r>
      <w:proofErr w:type="spellEnd"/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 xml:space="preserve">erteilte Vollmacht für den/die o. g. Bevollmächtigten im Verhältnis zur </w:t>
      </w:r>
      <w:r w:rsidRPr="008E2431">
        <w:rPr>
          <w:rFonts w:hAnsi="Arial" w:cs="Arial"/>
          <w:sz w:val="20"/>
          <w:szCs w:val="20"/>
        </w:rPr>
        <w:t>Finanzverwaltung insoweit keine</w:t>
      </w:r>
      <w:r w:rsidRPr="008E2431">
        <w:rPr>
          <w:rFonts w:hAnsi="Arial" w:cs="Arial"/>
          <w:sz w:val="20"/>
          <w:szCs w:val="20"/>
        </w:rPr>
        <w:br/>
        <w:t>Wirkung.</w:t>
      </w:r>
    </w:p>
    <w:p w:rsidR="002E1483" w:rsidRPr="007E0FC3" w:rsidRDefault="002E1483" w:rsidP="002E148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Das Beiblatt ist bei erstmaliger Vollmachterteilung von dem/der Vollm</w:t>
      </w:r>
      <w:r w:rsidRPr="008E2431">
        <w:rPr>
          <w:rFonts w:hAnsi="Arial" w:cs="Arial"/>
          <w:sz w:val="20"/>
          <w:szCs w:val="20"/>
        </w:rPr>
        <w:t>achtgeber/in zu unterschreiben.</w:t>
      </w:r>
    </w:p>
    <w:p w:rsidR="002E1483" w:rsidRPr="008E2431" w:rsidRDefault="002E1483" w:rsidP="002E148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/>
        <w:ind w:left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Bei späteren Änderungen und/oder Ergänzungen, die sich allein auf den Steuernummernumfang, aber</w:t>
      </w:r>
      <w:r w:rsidRPr="008E2431">
        <w:rPr>
          <w:rFonts w:hAnsi="Arial" w:cs="Arial"/>
          <w:sz w:val="20"/>
          <w:szCs w:val="20"/>
        </w:rPr>
        <w:br/>
        <w:t xml:space="preserve">nicht auf den Inhalt der nach amtlich vorgeschriebenem </w:t>
      </w:r>
      <w:proofErr w:type="spellStart"/>
      <w:r w:rsidRPr="008E2431">
        <w:rPr>
          <w:rFonts w:hAnsi="Arial" w:cs="Arial"/>
          <w:sz w:val="20"/>
          <w:szCs w:val="20"/>
        </w:rPr>
        <w:t>Vollmachtsmuster</w:t>
      </w:r>
      <w:proofErr w:type="spellEnd"/>
      <w:r w:rsidRPr="008E2431">
        <w:rPr>
          <w:rFonts w:hAnsi="Arial" w:cs="Arial"/>
          <w:sz w:val="20"/>
          <w:szCs w:val="20"/>
        </w:rPr>
        <w:t xml:space="preserve"> erteilten Vollmacht</w:t>
      </w:r>
      <w:r w:rsidRPr="008E2431">
        <w:rPr>
          <w:rFonts w:hAnsi="Arial" w:cs="Arial"/>
          <w:sz w:val="20"/>
          <w:szCs w:val="20"/>
        </w:rPr>
        <w:br/>
        <w:t>auswirken, muss kein neues Beiblatt unterzeichnet werden, wenn der/die o. g. Bevollmächtigte die mit</w:t>
      </w:r>
      <w:r w:rsidRPr="008E2431">
        <w:rPr>
          <w:rFonts w:hAnsi="Arial" w:cs="Arial"/>
          <w:sz w:val="20"/>
          <w:szCs w:val="20"/>
        </w:rPr>
        <w:br/>
        <w:t>dem/der o. g. Vollmachtgeber/in - ggf. konkludent - getroffene Vereinbarung zum</w:t>
      </w:r>
      <w:r w:rsidRPr="008E2431">
        <w:rPr>
          <w:rFonts w:hAnsi="Arial" w:cs="Arial"/>
          <w:sz w:val="20"/>
          <w:szCs w:val="20"/>
        </w:rPr>
        <w:br/>
        <w:t>Steuernummernumfang in geeigneter Weise dokumentiert. Die Änderung oder Ergänzung ist der</w:t>
      </w:r>
      <w:r w:rsidRPr="008E2431">
        <w:rPr>
          <w:rFonts w:hAnsi="Arial" w:cs="Arial"/>
          <w:sz w:val="20"/>
          <w:szCs w:val="20"/>
        </w:rPr>
        <w:br/>
        <w:t>Finanzverwaltung in einem entsprechenden Datensatz zu übermitteln.</w:t>
      </w:r>
    </w:p>
    <w:p w:rsidR="002E1483" w:rsidRPr="008E2431" w:rsidRDefault="002E1483" w:rsidP="002E148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p w:rsidR="002E1483" w:rsidRPr="008E2431" w:rsidRDefault="002E1483" w:rsidP="002E148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947"/>
        <w:gridCol w:w="2637"/>
      </w:tblGrid>
      <w:tr w:rsidR="002E1483" w:rsidRPr="008E2431" w:rsidTr="00A55D81">
        <w:tc>
          <w:tcPr>
            <w:tcW w:w="3312" w:type="dxa"/>
          </w:tcPr>
          <w:p w:rsidR="002E1483" w:rsidRPr="008E2431" w:rsidRDefault="002E1483" w:rsidP="00A55D81">
            <w:pPr>
              <w:tabs>
                <w:tab w:val="left" w:pos="1593"/>
                <w:tab w:val="center" w:pos="5103"/>
                <w:tab w:val="right" w:pos="10206"/>
              </w:tabs>
              <w:spacing w:before="120" w:line="276" w:lineRule="auto"/>
              <w:ind w:left="33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Finanzamt</w:t>
            </w:r>
          </w:p>
        </w:tc>
        <w:tc>
          <w:tcPr>
            <w:tcW w:w="3234" w:type="dxa"/>
          </w:tcPr>
          <w:p w:rsidR="002E1483" w:rsidRPr="008E2431" w:rsidRDefault="002E1483" w:rsidP="00A55D81">
            <w:pPr>
              <w:tabs>
                <w:tab w:val="left" w:pos="1593"/>
                <w:tab w:val="center" w:pos="5103"/>
                <w:tab w:val="right" w:pos="10206"/>
              </w:tabs>
              <w:spacing w:before="120" w:line="276" w:lineRule="auto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Steuernummer</w:t>
            </w:r>
          </w:p>
        </w:tc>
        <w:tc>
          <w:tcPr>
            <w:tcW w:w="3017" w:type="dxa"/>
          </w:tcPr>
          <w:p w:rsidR="002E1483" w:rsidRPr="008E2431" w:rsidRDefault="002E1483" w:rsidP="00A55D81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center" w:pos="5103"/>
                <w:tab w:val="right" w:pos="10206"/>
              </w:tabs>
              <w:spacing w:before="120"/>
              <w:jc w:val="both"/>
              <w:rPr>
                <w:rFonts w:hAnsi="Arial" w:cs="Arial"/>
                <w:sz w:val="20"/>
                <w:szCs w:val="20"/>
                <w:u w:val="single"/>
              </w:rPr>
            </w:pPr>
            <w:r>
              <w:rPr>
                <w:rFonts w:hAnsi="Arial" w:cs="Arial"/>
                <w:sz w:val="20"/>
                <w:szCs w:val="20"/>
                <w:u w:val="single"/>
              </w:rPr>
              <w:t>Land</w:t>
            </w:r>
          </w:p>
        </w:tc>
      </w:tr>
      <w:tr w:rsidR="002E1483" w:rsidRPr="00896D6C" w:rsidTr="00A55D81">
        <w:tc>
          <w:tcPr>
            <w:tcW w:w="3312" w:type="dxa"/>
          </w:tcPr>
          <w:p w:rsidR="002E1483" w:rsidRPr="00075BCF" w:rsidRDefault="002E1483" w:rsidP="00A55D81">
            <w:pPr>
              <w:tabs>
                <w:tab w:val="left" w:pos="1021"/>
                <w:tab w:val="center" w:pos="5103"/>
                <w:tab w:val="right" w:pos="10206"/>
              </w:tabs>
              <w:spacing w:before="120" w:line="360" w:lineRule="auto"/>
              <w:ind w:lef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234" w:type="dxa"/>
          </w:tcPr>
          <w:p w:rsidR="002E1483" w:rsidRPr="008E2431" w:rsidRDefault="002E1483" w:rsidP="00A55D81">
            <w:pPr>
              <w:tabs>
                <w:tab w:val="left" w:pos="1021"/>
                <w:tab w:val="center" w:pos="5103"/>
                <w:tab w:val="right" w:pos="10206"/>
              </w:tabs>
              <w:spacing w:before="12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017" w:type="dxa"/>
          </w:tcPr>
          <w:p w:rsidR="002E1483" w:rsidRPr="008E2431" w:rsidRDefault="002E1483" w:rsidP="00A55D81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left" w:pos="1021"/>
                <w:tab w:val="center" w:pos="5103"/>
                <w:tab w:val="right" w:pos="10206"/>
              </w:tabs>
              <w:spacing w:before="120" w:line="360" w:lineRule="auto"/>
              <w:jc w:val="both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rFonts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hAnsi="Arial" w:cs="Arial"/>
                <w:sz w:val="20"/>
                <w:szCs w:val="20"/>
              </w:rPr>
            </w:r>
            <w:r>
              <w:rPr>
                <w:rFonts w:hAnsi="Arial" w:cs="Arial"/>
                <w:sz w:val="20"/>
                <w:szCs w:val="20"/>
              </w:rPr>
              <w:fldChar w:fldCharType="separate"/>
            </w:r>
            <w:r>
              <w:rPr>
                <w:rFonts w:hAnsi="Arial" w:cs="Arial"/>
                <w:noProof/>
                <w:sz w:val="20"/>
                <w:szCs w:val="20"/>
              </w:rPr>
              <w:t> </w:t>
            </w:r>
            <w:r>
              <w:rPr>
                <w:rFonts w:hAnsi="Arial" w:cs="Arial"/>
                <w:noProof/>
                <w:sz w:val="20"/>
                <w:szCs w:val="20"/>
              </w:rPr>
              <w:t> </w:t>
            </w:r>
            <w:r>
              <w:rPr>
                <w:rFonts w:hAnsi="Arial" w:cs="Arial"/>
                <w:noProof/>
                <w:sz w:val="20"/>
                <w:szCs w:val="20"/>
              </w:rPr>
              <w:t> </w:t>
            </w:r>
            <w:r>
              <w:rPr>
                <w:rFonts w:hAnsi="Arial" w:cs="Arial"/>
                <w:noProof/>
                <w:sz w:val="20"/>
                <w:szCs w:val="20"/>
              </w:rPr>
              <w:t> </w:t>
            </w:r>
            <w:r>
              <w:rPr>
                <w:rFonts w:hAnsi="Arial" w:cs="Arial"/>
                <w:noProof/>
                <w:sz w:val="20"/>
                <w:szCs w:val="20"/>
              </w:rPr>
              <w:t> </w:t>
            </w:r>
            <w:r>
              <w:rPr>
                <w:rFonts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2E1483" w:rsidRDefault="002E1483" w:rsidP="002E148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p w:rsidR="002E1483" w:rsidRDefault="002E1483" w:rsidP="002E148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p w:rsidR="002E1483" w:rsidRDefault="002E1483" w:rsidP="002E148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p w:rsidR="002E1483" w:rsidRDefault="002E1483" w:rsidP="002E148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701"/>
        <w:gridCol w:w="4253"/>
      </w:tblGrid>
      <w:tr w:rsidR="002E1483" w:rsidRPr="00704BE7" w:rsidTr="00A55D81">
        <w:tc>
          <w:tcPr>
            <w:tcW w:w="567" w:type="dxa"/>
            <w:vAlign w:val="bottom"/>
          </w:tcPr>
          <w:p w:rsidR="002E1483" w:rsidRPr="00896D6C" w:rsidRDefault="002E1483" w:rsidP="00A55D81">
            <w:pPr>
              <w:spacing w:before="120"/>
              <w:ind w:left="360"/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3686" w:type="dxa"/>
            <w:vAlign w:val="bottom"/>
          </w:tcPr>
          <w:p w:rsidR="002E1483" w:rsidRPr="00704BE7" w:rsidRDefault="002E1483" w:rsidP="00A55D81">
            <w:pPr>
              <w:tabs>
                <w:tab w:val="left" w:pos="3402"/>
              </w:tabs>
              <w:spacing w:before="120" w:line="276" w:lineRule="auto"/>
              <w:rPr>
                <w:rFonts w:cs="Arial"/>
                <w:sz w:val="20"/>
                <w:szCs w:val="20"/>
                <w:u w:val="single"/>
              </w:rPr>
            </w:pPr>
            <w:r w:rsidRPr="00704BE7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4BE7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704BE7">
              <w:rPr>
                <w:rFonts w:cs="Arial"/>
                <w:sz w:val="20"/>
                <w:szCs w:val="20"/>
                <w:u w:val="single"/>
              </w:rPr>
            </w:r>
            <w:r w:rsidRPr="00704BE7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704BE7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704BE7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704BE7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704BE7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704BE7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704BE7">
              <w:rPr>
                <w:rFonts w:cs="Arial"/>
                <w:sz w:val="20"/>
                <w:szCs w:val="20"/>
                <w:u w:val="single"/>
              </w:rPr>
              <w:fldChar w:fldCharType="end"/>
            </w:r>
            <w:r w:rsidRPr="00704BE7">
              <w:rPr>
                <w:rFonts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1701" w:type="dxa"/>
            <w:vAlign w:val="bottom"/>
          </w:tcPr>
          <w:p w:rsidR="002E1483" w:rsidRPr="00704BE7" w:rsidRDefault="002E1483" w:rsidP="00A55D81">
            <w:pPr>
              <w:tabs>
                <w:tab w:val="left" w:pos="1417"/>
              </w:tabs>
              <w:spacing w:before="120" w:line="276" w:lineRule="auto"/>
              <w:rPr>
                <w:rFonts w:cs="Arial"/>
                <w:sz w:val="20"/>
                <w:szCs w:val="20"/>
                <w:u w:val="single"/>
              </w:rPr>
            </w:pPr>
            <w:r w:rsidRPr="00704BE7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BE7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704BE7">
              <w:rPr>
                <w:rFonts w:cs="Arial"/>
                <w:sz w:val="20"/>
                <w:szCs w:val="20"/>
                <w:u w:val="single"/>
              </w:rPr>
            </w:r>
            <w:r w:rsidRPr="00704BE7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704BE7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704BE7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704BE7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704BE7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704BE7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704BE7">
              <w:rPr>
                <w:rFonts w:cs="Arial"/>
                <w:sz w:val="20"/>
                <w:szCs w:val="20"/>
                <w:u w:val="single"/>
              </w:rPr>
              <w:fldChar w:fldCharType="end"/>
            </w:r>
            <w:r w:rsidRPr="00704BE7">
              <w:rPr>
                <w:rFonts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4253" w:type="dxa"/>
            <w:vAlign w:val="bottom"/>
          </w:tcPr>
          <w:p w:rsidR="002E1483" w:rsidRPr="00704BE7" w:rsidRDefault="002E1483" w:rsidP="00A55D81">
            <w:pPr>
              <w:tabs>
                <w:tab w:val="left" w:pos="3969"/>
              </w:tabs>
              <w:spacing w:before="120" w:line="276" w:lineRule="auto"/>
              <w:rPr>
                <w:rFonts w:cs="Arial"/>
                <w:sz w:val="20"/>
                <w:szCs w:val="20"/>
                <w:u w:val="single"/>
              </w:rPr>
            </w:pPr>
            <w:r w:rsidRPr="00704BE7">
              <w:rPr>
                <w:rFonts w:cs="Arial"/>
                <w:sz w:val="20"/>
                <w:szCs w:val="20"/>
                <w:u w:val="single"/>
              </w:rPr>
              <w:tab/>
            </w:r>
          </w:p>
        </w:tc>
      </w:tr>
      <w:tr w:rsidR="002E1483" w:rsidRPr="008E2431" w:rsidTr="00A55D81">
        <w:tc>
          <w:tcPr>
            <w:tcW w:w="567" w:type="dxa"/>
          </w:tcPr>
          <w:p w:rsidR="002E1483" w:rsidRPr="00BA50A9" w:rsidRDefault="002E1483" w:rsidP="00A55D81">
            <w:pPr>
              <w:spacing w:before="20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2E1483" w:rsidRPr="00704BE7" w:rsidRDefault="002E1483" w:rsidP="00A55D81">
            <w:pPr>
              <w:tabs>
                <w:tab w:val="left" w:pos="1134"/>
              </w:tabs>
              <w:spacing w:before="2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Ort</w:t>
            </w:r>
          </w:p>
        </w:tc>
        <w:tc>
          <w:tcPr>
            <w:tcW w:w="1701" w:type="dxa"/>
          </w:tcPr>
          <w:p w:rsidR="002E1483" w:rsidRPr="00704BE7" w:rsidRDefault="002E1483" w:rsidP="00A55D81">
            <w:pPr>
              <w:tabs>
                <w:tab w:val="left" w:pos="1134"/>
                <w:tab w:val="left" w:pos="1417"/>
              </w:tabs>
              <w:spacing w:before="20" w:line="276" w:lineRule="auto"/>
              <w:rPr>
                <w:rFonts w:cs="Arial"/>
                <w:sz w:val="20"/>
                <w:szCs w:val="20"/>
              </w:rPr>
            </w:pPr>
            <w:r w:rsidRPr="00704BE7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4253" w:type="dxa"/>
          </w:tcPr>
          <w:p w:rsidR="002E1483" w:rsidRPr="00704BE7" w:rsidRDefault="002E1483" w:rsidP="00A55D81">
            <w:pPr>
              <w:tabs>
                <w:tab w:val="left" w:pos="1134"/>
                <w:tab w:val="left" w:pos="3969"/>
              </w:tabs>
              <w:spacing w:before="20" w:line="276" w:lineRule="auto"/>
              <w:rPr>
                <w:rFonts w:cs="Arial"/>
                <w:sz w:val="20"/>
                <w:szCs w:val="20"/>
              </w:rPr>
            </w:pPr>
            <w:r w:rsidRPr="00704BE7">
              <w:rPr>
                <w:rFonts w:cs="Arial"/>
                <w:sz w:val="20"/>
                <w:szCs w:val="20"/>
              </w:rPr>
              <w:t>Unterschrift Vollmachtgeber/in</w:t>
            </w:r>
          </w:p>
        </w:tc>
      </w:tr>
    </w:tbl>
    <w:p w:rsidR="000327C7" w:rsidRPr="00884F87" w:rsidRDefault="00A666AC" w:rsidP="008E5D1C">
      <w:pPr>
        <w:tabs>
          <w:tab w:val="right" w:pos="9000"/>
        </w:tabs>
        <w:rPr>
          <w:u w:val="single"/>
        </w:rPr>
      </w:pPr>
      <w:r>
        <w:rPr>
          <w:u w:val="single"/>
        </w:rPr>
        <w:lastRenderedPageBreak/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</w:p>
    <w:p w:rsidR="00A14122" w:rsidRPr="00884F87" w:rsidRDefault="007A3773" w:rsidP="008A2BBE">
      <w:pPr>
        <w:tabs>
          <w:tab w:val="right" w:pos="9000"/>
        </w:tabs>
        <w:spacing w:after="120"/>
      </w:pPr>
      <w:r w:rsidRPr="00884F87">
        <w:rPr>
          <w:sz w:val="18"/>
          <w:szCs w:val="18"/>
        </w:rPr>
        <w:t>Vollmachtgeber</w:t>
      </w:r>
      <w:r w:rsidR="00084BC8">
        <w:rPr>
          <w:sz w:val="18"/>
          <w:szCs w:val="18"/>
        </w:rPr>
        <w:t>/</w:t>
      </w:r>
      <w:r w:rsidR="00A14122" w:rsidRPr="00884F87">
        <w:rPr>
          <w:sz w:val="18"/>
          <w:szCs w:val="18"/>
        </w:rPr>
        <w:t>in</w:t>
      </w:r>
      <w:r w:rsidR="00BA227A" w:rsidRPr="00884F87">
        <w:rPr>
          <w:rStyle w:val="Endnotenzeichen"/>
        </w:rPr>
        <w:endnoteReference w:id="1"/>
      </w:r>
    </w:p>
    <w:p w:rsidR="00A14122" w:rsidRPr="00884F87" w:rsidRDefault="00627DEE" w:rsidP="00F724DD">
      <w:r w:rsidRPr="00884F8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4F87">
        <w:rPr>
          <w:u w:val="single"/>
        </w:rPr>
        <w:instrText xml:space="preserve"> FORMTEXT </w:instrText>
      </w:r>
      <w:r w:rsidRPr="00884F87">
        <w:rPr>
          <w:u w:val="single"/>
        </w:rPr>
      </w:r>
      <w:r w:rsidRPr="00884F87">
        <w:rPr>
          <w:u w:val="single"/>
        </w:rPr>
        <w:fldChar w:fldCharType="separate"/>
      </w:r>
      <w:r w:rsidR="0007065C" w:rsidRPr="00884F87">
        <w:rPr>
          <w:noProof/>
          <w:u w:val="single"/>
        </w:rPr>
        <w:t> </w:t>
      </w:r>
      <w:r w:rsidR="0007065C" w:rsidRPr="00884F87">
        <w:rPr>
          <w:noProof/>
          <w:u w:val="single"/>
        </w:rPr>
        <w:t> </w:t>
      </w:r>
      <w:r w:rsidR="0007065C" w:rsidRPr="00884F87">
        <w:rPr>
          <w:noProof/>
          <w:u w:val="single"/>
        </w:rPr>
        <w:t> </w:t>
      </w:r>
      <w:r w:rsidR="0007065C" w:rsidRPr="00884F87">
        <w:rPr>
          <w:noProof/>
          <w:u w:val="single"/>
        </w:rPr>
        <w:t> </w:t>
      </w:r>
      <w:r w:rsidR="0007065C" w:rsidRPr="00884F87">
        <w:rPr>
          <w:noProof/>
          <w:u w:val="single"/>
        </w:rPr>
        <w:t> </w:t>
      </w:r>
      <w:r w:rsidRPr="00884F87">
        <w:rPr>
          <w:u w:val="single"/>
        </w:rPr>
        <w:fldChar w:fldCharType="end"/>
      </w:r>
      <w:r w:rsidR="00F724DD" w:rsidRPr="00884F87">
        <w:tab/>
      </w:r>
      <w:r w:rsidR="00F724DD" w:rsidRPr="00884F87">
        <w:tab/>
      </w:r>
    </w:p>
    <w:p w:rsidR="00A14122" w:rsidRPr="008E5D1C" w:rsidRDefault="00F724DD" w:rsidP="008A2BBE">
      <w:pPr>
        <w:spacing w:after="120"/>
        <w:rPr>
          <w:rStyle w:val="Zeilennummer"/>
        </w:rPr>
      </w:pPr>
      <w:r w:rsidRPr="00884F87">
        <w:rPr>
          <w:sz w:val="18"/>
          <w:szCs w:val="18"/>
        </w:rPr>
        <w:t>IdNr.</w:t>
      </w:r>
      <w:r w:rsidR="00C45A07" w:rsidRPr="00884F87">
        <w:rPr>
          <w:rStyle w:val="Endnotenzeichen"/>
          <w:sz w:val="18"/>
          <w:szCs w:val="18"/>
        </w:rPr>
        <w:endnoteReference w:id="2"/>
      </w:r>
      <w:r w:rsidR="005A61D1" w:rsidRPr="00D33079">
        <w:rPr>
          <w:sz w:val="18"/>
          <w:szCs w:val="18"/>
          <w:vertAlign w:val="superscript"/>
        </w:rPr>
        <w:t>,</w:t>
      </w:r>
      <w:r w:rsidR="005A61D1">
        <w:rPr>
          <w:sz w:val="18"/>
          <w:szCs w:val="18"/>
        </w:rPr>
        <w:t xml:space="preserve"> </w:t>
      </w:r>
      <w:r w:rsidR="005A61D1" w:rsidRPr="0081578F">
        <w:rPr>
          <w:rStyle w:val="Endnotenzeichen"/>
          <w:sz w:val="18"/>
          <w:szCs w:val="18"/>
        </w:rPr>
        <w:endnoteReference w:id="3"/>
      </w:r>
      <w:r w:rsidRPr="00884F87">
        <w:rPr>
          <w:sz w:val="18"/>
          <w:szCs w:val="18"/>
        </w:rPr>
        <w:tab/>
      </w:r>
      <w:r w:rsidRPr="00884F87">
        <w:rPr>
          <w:sz w:val="18"/>
          <w:szCs w:val="18"/>
        </w:rPr>
        <w:tab/>
      </w:r>
      <w:r w:rsidRPr="00884F87">
        <w:rPr>
          <w:sz w:val="18"/>
          <w:szCs w:val="18"/>
        </w:rPr>
        <w:tab/>
      </w:r>
      <w:r w:rsidRPr="00884F87">
        <w:rPr>
          <w:sz w:val="18"/>
          <w:szCs w:val="18"/>
        </w:rPr>
        <w:tab/>
      </w:r>
    </w:p>
    <w:p w:rsidR="00B00ECD" w:rsidRPr="00884F87" w:rsidRDefault="00B00ECD" w:rsidP="00B00ECD">
      <w:r w:rsidRPr="00884F8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4F87">
        <w:rPr>
          <w:u w:val="single"/>
        </w:rPr>
        <w:instrText xml:space="preserve"> FORMTEXT </w:instrText>
      </w:r>
      <w:r w:rsidRPr="00884F87">
        <w:rPr>
          <w:u w:val="single"/>
        </w:rPr>
      </w:r>
      <w:r w:rsidRPr="00884F87">
        <w:rPr>
          <w:u w:val="single"/>
        </w:rPr>
        <w:fldChar w:fldCharType="separate"/>
      </w:r>
      <w:r w:rsidRPr="00884F87">
        <w:rPr>
          <w:noProof/>
          <w:u w:val="single"/>
        </w:rPr>
        <w:t> </w:t>
      </w:r>
      <w:r w:rsidRPr="00884F87">
        <w:rPr>
          <w:noProof/>
          <w:u w:val="single"/>
        </w:rPr>
        <w:t> </w:t>
      </w:r>
      <w:r w:rsidRPr="00884F87">
        <w:rPr>
          <w:noProof/>
          <w:u w:val="single"/>
        </w:rPr>
        <w:t> </w:t>
      </w:r>
      <w:r w:rsidRPr="00884F87">
        <w:rPr>
          <w:noProof/>
          <w:u w:val="single"/>
        </w:rPr>
        <w:t> </w:t>
      </w:r>
      <w:r w:rsidRPr="00884F87">
        <w:rPr>
          <w:noProof/>
          <w:u w:val="single"/>
        </w:rPr>
        <w:t> </w:t>
      </w:r>
      <w:r w:rsidRPr="00884F87">
        <w:rPr>
          <w:u w:val="single"/>
        </w:rPr>
        <w:fldChar w:fldCharType="end"/>
      </w:r>
      <w:r w:rsidRPr="00884F87">
        <w:tab/>
      </w:r>
      <w:r w:rsidRPr="00884F87">
        <w:tab/>
      </w:r>
    </w:p>
    <w:p w:rsidR="00B00ECD" w:rsidRPr="00884F87" w:rsidRDefault="00B00ECD" w:rsidP="008A2BBE">
      <w:pPr>
        <w:spacing w:after="120"/>
        <w:rPr>
          <w:sz w:val="18"/>
          <w:szCs w:val="18"/>
        </w:rPr>
      </w:pPr>
      <w:r w:rsidRPr="00884F87">
        <w:rPr>
          <w:sz w:val="18"/>
          <w:szCs w:val="18"/>
        </w:rPr>
        <w:t>Geburtsdatum</w:t>
      </w:r>
    </w:p>
    <w:p w:rsidR="006D1997" w:rsidRPr="00884F87" w:rsidRDefault="006D1997" w:rsidP="006D1997">
      <w:pPr>
        <w:jc w:val="center"/>
        <w:rPr>
          <w:b/>
          <w:sz w:val="24"/>
          <w:szCs w:val="24"/>
        </w:rPr>
      </w:pPr>
      <w:r w:rsidRPr="00884F87">
        <w:rPr>
          <w:b/>
          <w:sz w:val="24"/>
          <w:szCs w:val="24"/>
        </w:rPr>
        <w:t>Vollmacht</w:t>
      </w:r>
      <w:r w:rsidR="00CF2D17" w:rsidRPr="00884F87">
        <w:rPr>
          <w:rStyle w:val="Endnotenzeichen"/>
        </w:rPr>
        <w:endnoteReference w:id="4"/>
      </w:r>
    </w:p>
    <w:p w:rsidR="006D1997" w:rsidRPr="00884F87" w:rsidRDefault="00CF2D17" w:rsidP="008A2BBE">
      <w:pPr>
        <w:tabs>
          <w:tab w:val="right" w:pos="9000"/>
        </w:tabs>
        <w:spacing w:after="120"/>
        <w:jc w:val="center"/>
        <w:rPr>
          <w:b/>
          <w:sz w:val="24"/>
          <w:szCs w:val="24"/>
        </w:rPr>
      </w:pPr>
      <w:r w:rsidRPr="00884F87">
        <w:rPr>
          <w:b/>
          <w:sz w:val="24"/>
          <w:szCs w:val="24"/>
        </w:rPr>
        <w:t>z</w:t>
      </w:r>
      <w:r w:rsidR="006D1997" w:rsidRPr="00884F87">
        <w:rPr>
          <w:b/>
          <w:sz w:val="24"/>
          <w:szCs w:val="24"/>
        </w:rPr>
        <w:t>ur Vertretung in Steuersachen</w:t>
      </w:r>
    </w:p>
    <w:p w:rsidR="006D1997" w:rsidRPr="00884F87" w:rsidRDefault="002E1483" w:rsidP="00502074">
      <w:pPr>
        <w:spacing w:after="120"/>
        <w:jc w:val="center"/>
        <w:rPr>
          <w:i/>
        </w:rPr>
      </w:pPr>
      <w:r>
        <w:rPr>
          <w:u w:val="single"/>
        </w:rPr>
        <w:t xml:space="preserve">Steuerberater Andre </w:t>
      </w:r>
      <w:proofErr w:type="spellStart"/>
      <w:r>
        <w:rPr>
          <w:u w:val="single"/>
        </w:rPr>
        <w:t>Temminghoff</w:t>
      </w:r>
      <w:proofErr w:type="spellEnd"/>
      <w:r>
        <w:rPr>
          <w:u w:val="single"/>
        </w:rPr>
        <w:tab/>
      </w:r>
      <w:r w:rsidR="00BA55BA" w:rsidRPr="00884F87">
        <w:rPr>
          <w:u w:val="single"/>
        </w:rPr>
        <w:br/>
      </w:r>
      <w:r w:rsidR="006D1997" w:rsidRPr="00884F87">
        <w:rPr>
          <w:sz w:val="18"/>
          <w:szCs w:val="18"/>
        </w:rPr>
        <w:t>Be</w:t>
      </w:r>
      <w:r w:rsidR="00A14122" w:rsidRPr="00884F87">
        <w:rPr>
          <w:sz w:val="18"/>
          <w:szCs w:val="18"/>
        </w:rPr>
        <w:t>vollmächtigte</w:t>
      </w:r>
      <w:r w:rsidR="00355E04" w:rsidRPr="00884F87">
        <w:rPr>
          <w:sz w:val="18"/>
          <w:szCs w:val="18"/>
        </w:rPr>
        <w:t>/</w:t>
      </w:r>
      <w:r w:rsidR="00A14122" w:rsidRPr="00884F87">
        <w:rPr>
          <w:sz w:val="18"/>
          <w:szCs w:val="18"/>
        </w:rPr>
        <w:t>r</w:t>
      </w:r>
      <w:r w:rsidR="00391555" w:rsidRPr="00084BC8">
        <w:rPr>
          <w:rStyle w:val="Endnotenzeichen"/>
          <w:sz w:val="18"/>
          <w:szCs w:val="18"/>
        </w:rPr>
        <w:endnoteReference w:id="5"/>
      </w:r>
      <w:r w:rsidR="004E28EA">
        <w:rPr>
          <w:sz w:val="18"/>
          <w:szCs w:val="18"/>
        </w:rPr>
        <w:t xml:space="preserve"> </w:t>
      </w:r>
      <w:r w:rsidR="004E28EA" w:rsidRPr="00884710">
        <w:rPr>
          <w:sz w:val="18"/>
          <w:szCs w:val="18"/>
        </w:rPr>
        <w:t>(Name/Kanzlei)</w:t>
      </w:r>
    </w:p>
    <w:p w:rsidR="006D1997" w:rsidRPr="000E190F" w:rsidRDefault="00006D46" w:rsidP="008A2BBE">
      <w:pPr>
        <w:tabs>
          <w:tab w:val="right" w:pos="9000"/>
        </w:tabs>
        <w:spacing w:after="120"/>
        <w:rPr>
          <w:sz w:val="18"/>
          <w:szCs w:val="20"/>
        </w:rPr>
      </w:pPr>
      <w:r w:rsidRPr="000E190F">
        <w:rPr>
          <w:sz w:val="18"/>
          <w:szCs w:val="20"/>
        </w:rPr>
        <w:t xml:space="preserve">- </w:t>
      </w:r>
      <w:r w:rsidR="00A448BE" w:rsidRPr="000E190F">
        <w:rPr>
          <w:sz w:val="18"/>
          <w:szCs w:val="20"/>
        </w:rPr>
        <w:t>i</w:t>
      </w:r>
      <w:r w:rsidR="006D1997" w:rsidRPr="000E190F">
        <w:rPr>
          <w:sz w:val="18"/>
          <w:szCs w:val="20"/>
        </w:rPr>
        <w:t xml:space="preserve">n diesem Verfahren vertreten durch die nach bürgerlichem Recht </w:t>
      </w:r>
      <w:r w:rsidR="000E190F" w:rsidRPr="000E190F">
        <w:rPr>
          <w:sz w:val="18"/>
          <w:szCs w:val="20"/>
        </w:rPr>
        <w:t xml:space="preserve">und dem StBerG </w:t>
      </w:r>
      <w:r w:rsidR="006D1997" w:rsidRPr="000E190F">
        <w:rPr>
          <w:sz w:val="18"/>
          <w:szCs w:val="20"/>
        </w:rPr>
        <w:t xml:space="preserve">dazu befugten </w:t>
      </w:r>
      <w:r w:rsidR="00B22AE3" w:rsidRPr="000E190F">
        <w:rPr>
          <w:sz w:val="18"/>
          <w:szCs w:val="20"/>
        </w:rPr>
        <w:t>Personen</w:t>
      </w:r>
      <w:r w:rsidRPr="000E190F">
        <w:rPr>
          <w:sz w:val="18"/>
          <w:szCs w:val="20"/>
        </w:rPr>
        <w:t xml:space="preserve"> -</w:t>
      </w:r>
    </w:p>
    <w:p w:rsidR="00596651" w:rsidRPr="00884F87" w:rsidRDefault="006D1997" w:rsidP="008A2BBE">
      <w:pPr>
        <w:spacing w:after="120"/>
        <w:rPr>
          <w:sz w:val="20"/>
          <w:szCs w:val="20"/>
        </w:rPr>
      </w:pPr>
      <w:r w:rsidRPr="00884F87">
        <w:rPr>
          <w:sz w:val="20"/>
          <w:szCs w:val="20"/>
        </w:rPr>
        <w:t>wird hiermit bevollmächtigt</w:t>
      </w:r>
      <w:r w:rsidR="00084BC8">
        <w:rPr>
          <w:sz w:val="20"/>
          <w:szCs w:val="20"/>
        </w:rPr>
        <w:t>,</w:t>
      </w:r>
      <w:r w:rsidRPr="00884F87">
        <w:rPr>
          <w:sz w:val="20"/>
          <w:szCs w:val="20"/>
        </w:rPr>
        <w:t xml:space="preserve"> den</w:t>
      </w:r>
      <w:r w:rsidR="004B18E6" w:rsidRPr="00884F87">
        <w:rPr>
          <w:sz w:val="20"/>
          <w:szCs w:val="20"/>
        </w:rPr>
        <w:t>/die</w:t>
      </w:r>
      <w:r w:rsidRPr="00884F87">
        <w:rPr>
          <w:sz w:val="20"/>
          <w:szCs w:val="20"/>
        </w:rPr>
        <w:t xml:space="preserve"> Vollmachtgeber</w:t>
      </w:r>
      <w:r w:rsidR="004B18E6" w:rsidRPr="00884F87">
        <w:rPr>
          <w:sz w:val="20"/>
          <w:szCs w:val="20"/>
        </w:rPr>
        <w:t>/in</w:t>
      </w:r>
      <w:r w:rsidRPr="00884F87">
        <w:rPr>
          <w:sz w:val="20"/>
          <w:szCs w:val="20"/>
        </w:rPr>
        <w:t xml:space="preserve"> in allen</w:t>
      </w:r>
      <w:r w:rsidRPr="00884F87">
        <w:rPr>
          <w:i/>
          <w:sz w:val="20"/>
          <w:szCs w:val="20"/>
        </w:rPr>
        <w:t xml:space="preserve"> </w:t>
      </w:r>
      <w:r w:rsidRPr="00884F87">
        <w:rPr>
          <w:sz w:val="20"/>
          <w:szCs w:val="20"/>
        </w:rPr>
        <w:t>steuerlichen und sonstigen Angelegen</w:t>
      </w:r>
      <w:r w:rsidR="0081578F">
        <w:rPr>
          <w:sz w:val="20"/>
          <w:szCs w:val="20"/>
        </w:rPr>
        <w:softHyphen/>
      </w:r>
      <w:r w:rsidRPr="00884F87">
        <w:rPr>
          <w:sz w:val="20"/>
          <w:szCs w:val="20"/>
        </w:rPr>
        <w:t>heiten im Sinne des § 1 StBerG zu vertreten</w:t>
      </w:r>
      <w:r w:rsidR="00BC1F2B" w:rsidRPr="00884F87">
        <w:rPr>
          <w:rStyle w:val="Endnotenzeichen"/>
          <w:sz w:val="20"/>
          <w:szCs w:val="20"/>
        </w:rPr>
        <w:endnoteReference w:id="6"/>
      </w:r>
      <w:r w:rsidR="00355E04" w:rsidRPr="00884F87">
        <w:rPr>
          <w:sz w:val="20"/>
          <w:szCs w:val="20"/>
        </w:rPr>
        <w:t>.</w:t>
      </w:r>
    </w:p>
    <w:p w:rsidR="00596651" w:rsidRPr="00884F87" w:rsidRDefault="002E1483" w:rsidP="008A2BBE">
      <w:pPr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Anmerkung vorhanden"/>
            <w:statusText w:type="autoText" w:val="- SEITE -"/>
            <w:checkBox>
              <w:sizeAuto/>
              <w:default w:val="1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355E04" w:rsidRPr="00884F87">
        <w:rPr>
          <w:sz w:val="20"/>
          <w:szCs w:val="20"/>
        </w:rPr>
        <w:t xml:space="preserve"> </w:t>
      </w:r>
      <w:r w:rsidR="00596651" w:rsidRPr="00884F87">
        <w:rPr>
          <w:sz w:val="20"/>
          <w:szCs w:val="20"/>
        </w:rPr>
        <w:t>Der</w:t>
      </w:r>
      <w:r w:rsidR="00355E04" w:rsidRPr="00884F87">
        <w:rPr>
          <w:sz w:val="20"/>
          <w:szCs w:val="20"/>
        </w:rPr>
        <w:t>/Die</w:t>
      </w:r>
      <w:r w:rsidR="00596651" w:rsidRPr="00884F87">
        <w:rPr>
          <w:sz w:val="20"/>
          <w:szCs w:val="20"/>
        </w:rPr>
        <w:t xml:space="preserve"> Bevollmächtigte ist berechtigt, Untervollmachten zu erteilen und zu widerrufen.</w:t>
      </w:r>
    </w:p>
    <w:p w:rsidR="00516030" w:rsidRPr="00884F87" w:rsidRDefault="006D1997" w:rsidP="00F66B2D">
      <w:pPr>
        <w:spacing w:after="120"/>
        <w:rPr>
          <w:sz w:val="20"/>
          <w:szCs w:val="20"/>
        </w:rPr>
      </w:pPr>
      <w:r w:rsidRPr="00884F87">
        <w:rPr>
          <w:sz w:val="20"/>
          <w:szCs w:val="20"/>
        </w:rPr>
        <w:t xml:space="preserve">Diese Vollmacht gilt </w:t>
      </w:r>
      <w:r w:rsidRPr="00884F87">
        <w:rPr>
          <w:b/>
          <w:sz w:val="20"/>
          <w:szCs w:val="20"/>
          <w:u w:val="single"/>
        </w:rPr>
        <w:t>nicht</w:t>
      </w:r>
      <w:r w:rsidRPr="00884F87">
        <w:rPr>
          <w:sz w:val="20"/>
          <w:szCs w:val="20"/>
        </w:rPr>
        <w:t xml:space="preserve"> für: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1"/>
        <w:gridCol w:w="4539"/>
      </w:tblGrid>
      <w:tr w:rsidR="00516030" w:rsidRPr="00884F87" w:rsidTr="00E30DA5">
        <w:trPr>
          <w:trHeight w:val="3470"/>
        </w:trPr>
        <w:tc>
          <w:tcPr>
            <w:tcW w:w="4606" w:type="dxa"/>
          </w:tcPr>
          <w:p w:rsidR="00516030" w:rsidRPr="00884F87" w:rsidRDefault="00516030" w:rsidP="00C45A07">
            <w:pPr>
              <w:spacing w:after="60" w:line="240" w:lineRule="exact"/>
              <w:ind w:left="567" w:hanging="387"/>
              <w:rPr>
                <w:sz w:val="20"/>
                <w:szCs w:val="20"/>
              </w:rPr>
            </w:pPr>
            <w:r w:rsidRPr="00884F87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F87">
              <w:rPr>
                <w:sz w:val="20"/>
                <w:szCs w:val="20"/>
              </w:rPr>
              <w:instrText xml:space="preserve"> FORMCHECKBOX </w:instrText>
            </w:r>
            <w:r w:rsidR="00D35B8A">
              <w:rPr>
                <w:sz w:val="20"/>
                <w:szCs w:val="20"/>
              </w:rPr>
            </w:r>
            <w:r w:rsidR="00D35B8A">
              <w:rPr>
                <w:sz w:val="20"/>
                <w:szCs w:val="20"/>
              </w:rPr>
              <w:fldChar w:fldCharType="separate"/>
            </w:r>
            <w:r w:rsidRPr="00884F87">
              <w:rPr>
                <w:sz w:val="20"/>
                <w:szCs w:val="20"/>
              </w:rPr>
              <w:fldChar w:fldCharType="end"/>
            </w:r>
            <w:r w:rsidRPr="00884F87">
              <w:rPr>
                <w:sz w:val="20"/>
                <w:szCs w:val="20"/>
              </w:rPr>
              <w:t xml:space="preserve"> </w:t>
            </w:r>
            <w:r w:rsidR="00C45A07" w:rsidRPr="00884F87">
              <w:rPr>
                <w:sz w:val="20"/>
                <w:szCs w:val="20"/>
              </w:rPr>
              <w:tab/>
            </w:r>
            <w:r w:rsidRPr="00884F87">
              <w:rPr>
                <w:sz w:val="20"/>
                <w:szCs w:val="20"/>
              </w:rPr>
              <w:t>Einkommensteuer</w:t>
            </w:r>
          </w:p>
          <w:p w:rsidR="00516030" w:rsidRPr="00884F87" w:rsidRDefault="00516030" w:rsidP="00C45A07">
            <w:pPr>
              <w:spacing w:after="60" w:line="240" w:lineRule="exact"/>
              <w:ind w:left="567" w:hanging="387"/>
              <w:rPr>
                <w:sz w:val="20"/>
                <w:szCs w:val="20"/>
              </w:rPr>
            </w:pPr>
            <w:r w:rsidRPr="00884F87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F87">
              <w:rPr>
                <w:sz w:val="20"/>
                <w:szCs w:val="20"/>
              </w:rPr>
              <w:instrText xml:space="preserve"> FORMCHECKBOX </w:instrText>
            </w:r>
            <w:r w:rsidR="00D35B8A">
              <w:rPr>
                <w:sz w:val="20"/>
                <w:szCs w:val="20"/>
              </w:rPr>
            </w:r>
            <w:r w:rsidR="00D35B8A">
              <w:rPr>
                <w:sz w:val="20"/>
                <w:szCs w:val="20"/>
              </w:rPr>
              <w:fldChar w:fldCharType="separate"/>
            </w:r>
            <w:r w:rsidRPr="00884F87">
              <w:rPr>
                <w:sz w:val="20"/>
                <w:szCs w:val="20"/>
              </w:rPr>
              <w:fldChar w:fldCharType="end"/>
            </w:r>
            <w:r w:rsidRPr="00884F87">
              <w:rPr>
                <w:sz w:val="20"/>
                <w:szCs w:val="20"/>
              </w:rPr>
              <w:t xml:space="preserve"> </w:t>
            </w:r>
            <w:r w:rsidR="00C45A07" w:rsidRPr="00884F87">
              <w:rPr>
                <w:sz w:val="20"/>
                <w:szCs w:val="20"/>
              </w:rPr>
              <w:tab/>
            </w:r>
            <w:r w:rsidRPr="00884F87">
              <w:rPr>
                <w:sz w:val="20"/>
                <w:szCs w:val="20"/>
              </w:rPr>
              <w:t>Umsatzsteuer</w:t>
            </w:r>
          </w:p>
          <w:p w:rsidR="00516030" w:rsidRPr="00884F87" w:rsidRDefault="00516030" w:rsidP="00C45A07">
            <w:pPr>
              <w:spacing w:after="60" w:line="240" w:lineRule="exact"/>
              <w:ind w:left="567" w:hanging="387"/>
              <w:rPr>
                <w:sz w:val="20"/>
                <w:szCs w:val="20"/>
              </w:rPr>
            </w:pPr>
            <w:r w:rsidRPr="00884F87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F87">
              <w:rPr>
                <w:sz w:val="20"/>
                <w:szCs w:val="20"/>
              </w:rPr>
              <w:instrText xml:space="preserve"> FORMCHECKBOX </w:instrText>
            </w:r>
            <w:r w:rsidR="00D35B8A">
              <w:rPr>
                <w:sz w:val="20"/>
                <w:szCs w:val="20"/>
              </w:rPr>
            </w:r>
            <w:r w:rsidR="00D35B8A">
              <w:rPr>
                <w:sz w:val="20"/>
                <w:szCs w:val="20"/>
              </w:rPr>
              <w:fldChar w:fldCharType="separate"/>
            </w:r>
            <w:r w:rsidRPr="00884F87">
              <w:rPr>
                <w:sz w:val="20"/>
                <w:szCs w:val="20"/>
              </w:rPr>
              <w:fldChar w:fldCharType="end"/>
            </w:r>
            <w:r w:rsidRPr="00884F87">
              <w:rPr>
                <w:sz w:val="20"/>
                <w:szCs w:val="20"/>
              </w:rPr>
              <w:t xml:space="preserve"> </w:t>
            </w:r>
            <w:r w:rsidR="00C45A07" w:rsidRPr="00884F87">
              <w:rPr>
                <w:sz w:val="20"/>
                <w:szCs w:val="20"/>
              </w:rPr>
              <w:tab/>
            </w:r>
            <w:r w:rsidRPr="00884F87">
              <w:rPr>
                <w:sz w:val="20"/>
                <w:szCs w:val="20"/>
              </w:rPr>
              <w:t>Gewerbesteuer</w:t>
            </w:r>
          </w:p>
          <w:p w:rsidR="00516030" w:rsidRPr="00884F87" w:rsidRDefault="00516030" w:rsidP="00C45A07">
            <w:pPr>
              <w:spacing w:after="60" w:line="240" w:lineRule="exact"/>
              <w:ind w:left="567" w:hanging="387"/>
              <w:rPr>
                <w:sz w:val="20"/>
                <w:szCs w:val="20"/>
              </w:rPr>
            </w:pPr>
            <w:r w:rsidRPr="00884F87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F87">
              <w:rPr>
                <w:sz w:val="20"/>
                <w:szCs w:val="20"/>
              </w:rPr>
              <w:instrText xml:space="preserve"> FORMCHECKBOX </w:instrText>
            </w:r>
            <w:r w:rsidR="00D35B8A">
              <w:rPr>
                <w:sz w:val="20"/>
                <w:szCs w:val="20"/>
              </w:rPr>
            </w:r>
            <w:r w:rsidR="00D35B8A">
              <w:rPr>
                <w:sz w:val="20"/>
                <w:szCs w:val="20"/>
              </w:rPr>
              <w:fldChar w:fldCharType="separate"/>
            </w:r>
            <w:r w:rsidRPr="00884F87">
              <w:rPr>
                <w:sz w:val="20"/>
                <w:szCs w:val="20"/>
              </w:rPr>
              <w:fldChar w:fldCharType="end"/>
            </w:r>
            <w:r w:rsidRPr="00884F87">
              <w:rPr>
                <w:sz w:val="20"/>
                <w:szCs w:val="20"/>
              </w:rPr>
              <w:t xml:space="preserve"> </w:t>
            </w:r>
            <w:r w:rsidR="00C45A07" w:rsidRPr="00884F87">
              <w:rPr>
                <w:sz w:val="20"/>
                <w:szCs w:val="20"/>
              </w:rPr>
              <w:tab/>
              <w:t xml:space="preserve">Feststellungsverfahren nach § 180 Abs. 1 </w:t>
            </w:r>
            <w:r w:rsidR="00886B64">
              <w:rPr>
                <w:sz w:val="20"/>
                <w:szCs w:val="20"/>
              </w:rPr>
              <w:t xml:space="preserve">Satz 1 </w:t>
            </w:r>
            <w:r w:rsidR="00C45A07" w:rsidRPr="00884F87">
              <w:rPr>
                <w:sz w:val="20"/>
                <w:szCs w:val="20"/>
              </w:rPr>
              <w:t>Nr. 2, Abs. 2 AO</w:t>
            </w:r>
          </w:p>
          <w:p w:rsidR="00516030" w:rsidRPr="00884F87" w:rsidRDefault="00516030" w:rsidP="00C45A07">
            <w:pPr>
              <w:spacing w:after="60" w:line="240" w:lineRule="exact"/>
              <w:ind w:left="567" w:hanging="387"/>
              <w:rPr>
                <w:sz w:val="20"/>
                <w:szCs w:val="20"/>
              </w:rPr>
            </w:pPr>
            <w:r w:rsidRPr="00884F87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F87">
              <w:rPr>
                <w:sz w:val="20"/>
                <w:szCs w:val="20"/>
              </w:rPr>
              <w:instrText xml:space="preserve"> FORMCHECKBOX </w:instrText>
            </w:r>
            <w:r w:rsidR="00D35B8A">
              <w:rPr>
                <w:sz w:val="20"/>
                <w:szCs w:val="20"/>
              </w:rPr>
            </w:r>
            <w:r w:rsidR="00D35B8A">
              <w:rPr>
                <w:sz w:val="20"/>
                <w:szCs w:val="20"/>
              </w:rPr>
              <w:fldChar w:fldCharType="separate"/>
            </w:r>
            <w:r w:rsidRPr="00884F87">
              <w:rPr>
                <w:sz w:val="20"/>
                <w:szCs w:val="20"/>
              </w:rPr>
              <w:fldChar w:fldCharType="end"/>
            </w:r>
            <w:r w:rsidRPr="00884F87">
              <w:rPr>
                <w:sz w:val="20"/>
                <w:szCs w:val="20"/>
              </w:rPr>
              <w:t xml:space="preserve"> </w:t>
            </w:r>
            <w:r w:rsidR="00C45A07" w:rsidRPr="00884F87">
              <w:rPr>
                <w:sz w:val="20"/>
                <w:szCs w:val="20"/>
              </w:rPr>
              <w:tab/>
            </w:r>
            <w:r w:rsidRPr="00884F87">
              <w:rPr>
                <w:sz w:val="20"/>
                <w:szCs w:val="20"/>
              </w:rPr>
              <w:t>Körperschaftsteuer</w:t>
            </w:r>
          </w:p>
          <w:p w:rsidR="00516030" w:rsidRPr="00884F87" w:rsidRDefault="00516030" w:rsidP="00C45A07">
            <w:pPr>
              <w:spacing w:after="60" w:line="240" w:lineRule="exact"/>
              <w:ind w:left="567" w:hanging="387"/>
              <w:rPr>
                <w:sz w:val="20"/>
                <w:szCs w:val="20"/>
              </w:rPr>
            </w:pPr>
            <w:r w:rsidRPr="00884F87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F87">
              <w:rPr>
                <w:sz w:val="20"/>
                <w:szCs w:val="20"/>
              </w:rPr>
              <w:instrText xml:space="preserve"> FORMCHECKBOX </w:instrText>
            </w:r>
            <w:r w:rsidR="00D35B8A">
              <w:rPr>
                <w:sz w:val="20"/>
                <w:szCs w:val="20"/>
              </w:rPr>
            </w:r>
            <w:r w:rsidR="00D35B8A">
              <w:rPr>
                <w:sz w:val="20"/>
                <w:szCs w:val="20"/>
              </w:rPr>
              <w:fldChar w:fldCharType="separate"/>
            </w:r>
            <w:r w:rsidRPr="00884F87">
              <w:rPr>
                <w:sz w:val="20"/>
                <w:szCs w:val="20"/>
              </w:rPr>
              <w:fldChar w:fldCharType="end"/>
            </w:r>
            <w:r w:rsidRPr="00884F87">
              <w:rPr>
                <w:sz w:val="20"/>
                <w:szCs w:val="20"/>
              </w:rPr>
              <w:t xml:space="preserve"> </w:t>
            </w:r>
            <w:r w:rsidR="00C45A07" w:rsidRPr="00884F87">
              <w:rPr>
                <w:sz w:val="20"/>
                <w:szCs w:val="20"/>
              </w:rPr>
              <w:tab/>
            </w:r>
            <w:r w:rsidRPr="00884F87">
              <w:rPr>
                <w:sz w:val="20"/>
                <w:szCs w:val="20"/>
              </w:rPr>
              <w:t>Lohnsteuer</w:t>
            </w:r>
          </w:p>
          <w:p w:rsidR="00516030" w:rsidRPr="00884F87" w:rsidRDefault="00516030" w:rsidP="00C45A07">
            <w:pPr>
              <w:spacing w:after="60" w:line="240" w:lineRule="exact"/>
              <w:ind w:left="567" w:hanging="387"/>
              <w:rPr>
                <w:sz w:val="20"/>
                <w:szCs w:val="20"/>
              </w:rPr>
            </w:pPr>
            <w:r w:rsidRPr="00884F87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884F87">
              <w:rPr>
                <w:sz w:val="20"/>
                <w:szCs w:val="20"/>
              </w:rPr>
              <w:instrText xml:space="preserve"> FORMCHECKBOX </w:instrText>
            </w:r>
            <w:r w:rsidR="00D35B8A">
              <w:rPr>
                <w:sz w:val="20"/>
                <w:szCs w:val="20"/>
              </w:rPr>
            </w:r>
            <w:r w:rsidR="00D35B8A">
              <w:rPr>
                <w:sz w:val="20"/>
                <w:szCs w:val="20"/>
              </w:rPr>
              <w:fldChar w:fldCharType="separate"/>
            </w:r>
            <w:r w:rsidRPr="00884F87">
              <w:rPr>
                <w:sz w:val="20"/>
                <w:szCs w:val="20"/>
              </w:rPr>
              <w:fldChar w:fldCharType="end"/>
            </w:r>
            <w:bookmarkEnd w:id="4"/>
            <w:r w:rsidRPr="00884F87">
              <w:rPr>
                <w:sz w:val="20"/>
                <w:szCs w:val="20"/>
              </w:rPr>
              <w:t xml:space="preserve"> </w:t>
            </w:r>
            <w:r w:rsidR="00C45A07" w:rsidRPr="00884F87">
              <w:rPr>
                <w:sz w:val="20"/>
                <w:szCs w:val="20"/>
              </w:rPr>
              <w:tab/>
            </w:r>
            <w:r w:rsidRPr="00884F87">
              <w:rPr>
                <w:sz w:val="20"/>
                <w:szCs w:val="20"/>
              </w:rPr>
              <w:t>Grundsteuer</w:t>
            </w:r>
          </w:p>
          <w:p w:rsidR="00516030" w:rsidRPr="00884F87" w:rsidRDefault="00516030" w:rsidP="00C45A07">
            <w:pPr>
              <w:spacing w:after="60" w:line="240" w:lineRule="exact"/>
              <w:ind w:left="567" w:hanging="387"/>
              <w:rPr>
                <w:sz w:val="20"/>
                <w:szCs w:val="20"/>
              </w:rPr>
            </w:pPr>
            <w:r w:rsidRPr="00884F87"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Pr="00884F87">
              <w:rPr>
                <w:sz w:val="20"/>
                <w:szCs w:val="20"/>
              </w:rPr>
              <w:instrText xml:space="preserve"> FORMCHECKBOX </w:instrText>
            </w:r>
            <w:r w:rsidR="00D35B8A">
              <w:rPr>
                <w:sz w:val="20"/>
                <w:szCs w:val="20"/>
              </w:rPr>
            </w:r>
            <w:r w:rsidR="00D35B8A">
              <w:rPr>
                <w:sz w:val="20"/>
                <w:szCs w:val="20"/>
              </w:rPr>
              <w:fldChar w:fldCharType="separate"/>
            </w:r>
            <w:r w:rsidRPr="00884F87">
              <w:rPr>
                <w:sz w:val="20"/>
                <w:szCs w:val="20"/>
              </w:rPr>
              <w:fldChar w:fldCharType="end"/>
            </w:r>
            <w:bookmarkEnd w:id="5"/>
            <w:r w:rsidRPr="00884F87">
              <w:rPr>
                <w:sz w:val="20"/>
                <w:szCs w:val="20"/>
              </w:rPr>
              <w:t xml:space="preserve"> </w:t>
            </w:r>
            <w:r w:rsidR="00C45A07" w:rsidRPr="00884F87">
              <w:rPr>
                <w:sz w:val="20"/>
                <w:szCs w:val="20"/>
              </w:rPr>
              <w:tab/>
            </w:r>
            <w:r w:rsidRPr="00884F87">
              <w:rPr>
                <w:sz w:val="20"/>
                <w:szCs w:val="20"/>
              </w:rPr>
              <w:t>Grunderwerbsteuer</w:t>
            </w:r>
          </w:p>
          <w:p w:rsidR="00516030" w:rsidRPr="00884F87" w:rsidRDefault="00516030" w:rsidP="00C45A07">
            <w:pPr>
              <w:spacing w:after="60" w:line="240" w:lineRule="exact"/>
              <w:ind w:left="567" w:hanging="387"/>
              <w:rPr>
                <w:sz w:val="20"/>
                <w:szCs w:val="20"/>
              </w:rPr>
            </w:pPr>
            <w:r w:rsidRPr="00884F87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Pr="00884F87">
              <w:rPr>
                <w:sz w:val="20"/>
                <w:szCs w:val="20"/>
              </w:rPr>
              <w:instrText xml:space="preserve"> FORMCHECKBOX </w:instrText>
            </w:r>
            <w:r w:rsidR="00D35B8A">
              <w:rPr>
                <w:sz w:val="20"/>
                <w:szCs w:val="20"/>
              </w:rPr>
            </w:r>
            <w:r w:rsidR="00D35B8A">
              <w:rPr>
                <w:sz w:val="20"/>
                <w:szCs w:val="20"/>
              </w:rPr>
              <w:fldChar w:fldCharType="separate"/>
            </w:r>
            <w:r w:rsidRPr="00884F87">
              <w:rPr>
                <w:sz w:val="20"/>
                <w:szCs w:val="20"/>
              </w:rPr>
              <w:fldChar w:fldCharType="end"/>
            </w:r>
            <w:bookmarkEnd w:id="6"/>
            <w:r w:rsidRPr="00884F87">
              <w:rPr>
                <w:sz w:val="20"/>
                <w:szCs w:val="20"/>
              </w:rPr>
              <w:t xml:space="preserve"> </w:t>
            </w:r>
            <w:r w:rsidR="00C45A07" w:rsidRPr="00884F87">
              <w:rPr>
                <w:sz w:val="20"/>
                <w:szCs w:val="20"/>
              </w:rPr>
              <w:tab/>
            </w:r>
            <w:r w:rsidRPr="00884F87">
              <w:rPr>
                <w:sz w:val="20"/>
                <w:szCs w:val="20"/>
              </w:rPr>
              <w:t>Erbschaft-/Schenkungsteuer</w:t>
            </w:r>
          </w:p>
          <w:p w:rsidR="00516030" w:rsidRPr="00884F87" w:rsidRDefault="00516030" w:rsidP="000E190F">
            <w:pPr>
              <w:spacing w:after="60" w:line="240" w:lineRule="exact"/>
              <w:ind w:left="567" w:hanging="387"/>
              <w:rPr>
                <w:sz w:val="20"/>
                <w:szCs w:val="20"/>
              </w:rPr>
            </w:pPr>
            <w:r w:rsidRPr="00884F87"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 w:rsidRPr="00884F87">
              <w:rPr>
                <w:sz w:val="20"/>
                <w:szCs w:val="20"/>
              </w:rPr>
              <w:instrText xml:space="preserve"> FORMCHECKBOX </w:instrText>
            </w:r>
            <w:r w:rsidR="00D35B8A">
              <w:rPr>
                <w:sz w:val="20"/>
                <w:szCs w:val="20"/>
              </w:rPr>
            </w:r>
            <w:r w:rsidR="00D35B8A">
              <w:rPr>
                <w:sz w:val="20"/>
                <w:szCs w:val="20"/>
              </w:rPr>
              <w:fldChar w:fldCharType="separate"/>
            </w:r>
            <w:r w:rsidRPr="00884F87">
              <w:rPr>
                <w:sz w:val="20"/>
                <w:szCs w:val="20"/>
              </w:rPr>
              <w:fldChar w:fldCharType="end"/>
            </w:r>
            <w:bookmarkEnd w:id="7"/>
            <w:r w:rsidRPr="00884F87">
              <w:rPr>
                <w:sz w:val="20"/>
                <w:szCs w:val="20"/>
              </w:rPr>
              <w:t xml:space="preserve"> </w:t>
            </w:r>
            <w:r w:rsidR="00C45A07" w:rsidRPr="00884F87">
              <w:rPr>
                <w:sz w:val="20"/>
                <w:szCs w:val="20"/>
              </w:rPr>
              <w:tab/>
            </w:r>
            <w:r w:rsidRPr="00884F87">
              <w:rPr>
                <w:sz w:val="20"/>
                <w:szCs w:val="20"/>
              </w:rPr>
              <w:t>das Umsatzsteuervoranmeldungs-</w:t>
            </w:r>
            <w:r w:rsidRPr="00884F87">
              <w:rPr>
                <w:sz w:val="20"/>
                <w:szCs w:val="20"/>
              </w:rPr>
              <w:br/>
              <w:t>verfahren</w:t>
            </w:r>
          </w:p>
        </w:tc>
        <w:tc>
          <w:tcPr>
            <w:tcW w:w="4606" w:type="dxa"/>
          </w:tcPr>
          <w:p w:rsidR="00E2099B" w:rsidRDefault="00E2099B" w:rsidP="00C45A07">
            <w:pPr>
              <w:spacing w:after="60" w:line="240" w:lineRule="exact"/>
              <w:ind w:left="356" w:hanging="356"/>
              <w:rPr>
                <w:sz w:val="20"/>
                <w:szCs w:val="20"/>
              </w:rPr>
            </w:pPr>
            <w:r w:rsidRPr="00884F87"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F87">
              <w:rPr>
                <w:sz w:val="20"/>
                <w:szCs w:val="20"/>
              </w:rPr>
              <w:instrText xml:space="preserve"> FORMCHECKBOX </w:instrText>
            </w:r>
            <w:r w:rsidR="00D35B8A">
              <w:rPr>
                <w:sz w:val="20"/>
                <w:szCs w:val="20"/>
              </w:rPr>
            </w:r>
            <w:r w:rsidR="00D35B8A">
              <w:rPr>
                <w:sz w:val="20"/>
                <w:szCs w:val="20"/>
              </w:rPr>
              <w:fldChar w:fldCharType="separate"/>
            </w:r>
            <w:r w:rsidRPr="00884F87">
              <w:rPr>
                <w:sz w:val="20"/>
                <w:szCs w:val="20"/>
              </w:rPr>
              <w:fldChar w:fldCharType="end"/>
            </w:r>
            <w:r w:rsidRPr="00884F87">
              <w:rPr>
                <w:sz w:val="20"/>
                <w:szCs w:val="20"/>
              </w:rPr>
              <w:t xml:space="preserve"> </w:t>
            </w:r>
            <w:r w:rsidRPr="00884F87">
              <w:rPr>
                <w:sz w:val="20"/>
                <w:szCs w:val="20"/>
              </w:rPr>
              <w:tab/>
              <w:t>das Lohnsteuerermäßigungsverfahren</w:t>
            </w:r>
          </w:p>
          <w:p w:rsidR="00426313" w:rsidRPr="00884F87" w:rsidRDefault="00426313" w:rsidP="00C45A07">
            <w:pPr>
              <w:spacing w:after="60" w:line="240" w:lineRule="exact"/>
              <w:ind w:left="356" w:hanging="356"/>
              <w:rPr>
                <w:sz w:val="20"/>
                <w:szCs w:val="20"/>
              </w:rPr>
            </w:pPr>
            <w:r w:rsidRPr="00884F87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F87">
              <w:rPr>
                <w:sz w:val="20"/>
                <w:szCs w:val="20"/>
              </w:rPr>
              <w:instrText xml:space="preserve"> FORMCHECKBOX </w:instrText>
            </w:r>
            <w:r w:rsidR="00D35B8A">
              <w:rPr>
                <w:sz w:val="20"/>
                <w:szCs w:val="20"/>
              </w:rPr>
            </w:r>
            <w:r w:rsidR="00D35B8A">
              <w:rPr>
                <w:sz w:val="20"/>
                <w:szCs w:val="20"/>
              </w:rPr>
              <w:fldChar w:fldCharType="separate"/>
            </w:r>
            <w:r w:rsidRPr="00884F87">
              <w:rPr>
                <w:sz w:val="20"/>
                <w:szCs w:val="20"/>
              </w:rPr>
              <w:fldChar w:fldCharType="end"/>
            </w:r>
            <w:r w:rsidRPr="00884F87">
              <w:rPr>
                <w:sz w:val="20"/>
                <w:szCs w:val="20"/>
              </w:rPr>
              <w:t xml:space="preserve"> </w:t>
            </w:r>
            <w:r w:rsidR="00C45A07" w:rsidRPr="00884F87">
              <w:rPr>
                <w:sz w:val="20"/>
                <w:szCs w:val="20"/>
              </w:rPr>
              <w:tab/>
            </w:r>
            <w:r w:rsidRPr="00884F87">
              <w:rPr>
                <w:sz w:val="20"/>
                <w:szCs w:val="20"/>
              </w:rPr>
              <w:t>Investitionszulage</w:t>
            </w:r>
          </w:p>
          <w:p w:rsidR="00516030" w:rsidRPr="00884F87" w:rsidRDefault="00516030" w:rsidP="00C45A07">
            <w:pPr>
              <w:spacing w:after="60" w:line="240" w:lineRule="exact"/>
              <w:ind w:left="356" w:hanging="356"/>
              <w:rPr>
                <w:sz w:val="20"/>
                <w:szCs w:val="20"/>
              </w:rPr>
            </w:pPr>
            <w:r w:rsidRPr="00884F87"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 w:rsidRPr="00884F87">
              <w:rPr>
                <w:sz w:val="20"/>
                <w:szCs w:val="20"/>
              </w:rPr>
              <w:instrText xml:space="preserve"> FORMCHECKBOX </w:instrText>
            </w:r>
            <w:r w:rsidR="00D35B8A">
              <w:rPr>
                <w:sz w:val="20"/>
                <w:szCs w:val="20"/>
              </w:rPr>
            </w:r>
            <w:r w:rsidR="00D35B8A">
              <w:rPr>
                <w:sz w:val="20"/>
                <w:szCs w:val="20"/>
              </w:rPr>
              <w:fldChar w:fldCharType="separate"/>
            </w:r>
            <w:r w:rsidRPr="00884F87">
              <w:rPr>
                <w:sz w:val="20"/>
                <w:szCs w:val="20"/>
              </w:rPr>
              <w:fldChar w:fldCharType="end"/>
            </w:r>
            <w:bookmarkEnd w:id="8"/>
            <w:r w:rsidRPr="00884F87">
              <w:rPr>
                <w:sz w:val="20"/>
                <w:szCs w:val="20"/>
              </w:rPr>
              <w:t xml:space="preserve"> </w:t>
            </w:r>
            <w:r w:rsidR="00C45A07" w:rsidRPr="00884F87">
              <w:rPr>
                <w:sz w:val="20"/>
                <w:szCs w:val="20"/>
              </w:rPr>
              <w:tab/>
            </w:r>
            <w:r w:rsidRPr="00884F87">
              <w:rPr>
                <w:sz w:val="20"/>
                <w:szCs w:val="20"/>
              </w:rPr>
              <w:t>das Festsetzungsverfahren</w:t>
            </w:r>
          </w:p>
          <w:p w:rsidR="00516030" w:rsidRPr="00884F87" w:rsidRDefault="00516030" w:rsidP="00C45A07">
            <w:pPr>
              <w:spacing w:after="60" w:line="240" w:lineRule="exact"/>
              <w:ind w:left="356" w:hanging="356"/>
              <w:rPr>
                <w:sz w:val="20"/>
                <w:szCs w:val="20"/>
              </w:rPr>
            </w:pPr>
            <w:r w:rsidRPr="00884F87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 w:rsidRPr="00884F87">
              <w:rPr>
                <w:sz w:val="20"/>
                <w:szCs w:val="20"/>
              </w:rPr>
              <w:instrText xml:space="preserve"> FORMCHECKBOX </w:instrText>
            </w:r>
            <w:r w:rsidR="00D35B8A">
              <w:rPr>
                <w:sz w:val="20"/>
                <w:szCs w:val="20"/>
              </w:rPr>
            </w:r>
            <w:r w:rsidR="00D35B8A">
              <w:rPr>
                <w:sz w:val="20"/>
                <w:szCs w:val="20"/>
              </w:rPr>
              <w:fldChar w:fldCharType="separate"/>
            </w:r>
            <w:r w:rsidRPr="00884F87">
              <w:rPr>
                <w:sz w:val="20"/>
                <w:szCs w:val="20"/>
              </w:rPr>
              <w:fldChar w:fldCharType="end"/>
            </w:r>
            <w:bookmarkEnd w:id="9"/>
            <w:r w:rsidRPr="00884F87">
              <w:rPr>
                <w:sz w:val="20"/>
                <w:szCs w:val="20"/>
              </w:rPr>
              <w:t xml:space="preserve"> </w:t>
            </w:r>
            <w:r w:rsidR="00C45A07" w:rsidRPr="00884F87">
              <w:rPr>
                <w:sz w:val="20"/>
                <w:szCs w:val="20"/>
              </w:rPr>
              <w:tab/>
            </w:r>
            <w:r w:rsidRPr="00884F87">
              <w:rPr>
                <w:sz w:val="20"/>
                <w:szCs w:val="20"/>
              </w:rPr>
              <w:t>das Erhebungsverfahren</w:t>
            </w:r>
            <w:r w:rsidR="0081578F">
              <w:rPr>
                <w:sz w:val="20"/>
                <w:szCs w:val="20"/>
              </w:rPr>
              <w:t xml:space="preserve"> (einschließlich des Vollstreckungsverfahrens)</w:t>
            </w:r>
          </w:p>
          <w:p w:rsidR="00516030" w:rsidRPr="00884F87" w:rsidRDefault="00516030" w:rsidP="00C45A07">
            <w:pPr>
              <w:spacing w:after="60" w:line="240" w:lineRule="exact"/>
              <w:ind w:left="356" w:hanging="356"/>
              <w:rPr>
                <w:sz w:val="20"/>
                <w:szCs w:val="20"/>
              </w:rPr>
            </w:pPr>
            <w:r w:rsidRPr="00884F87"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F87">
              <w:rPr>
                <w:sz w:val="20"/>
                <w:szCs w:val="20"/>
              </w:rPr>
              <w:instrText xml:space="preserve"> FORMCHECKBOX </w:instrText>
            </w:r>
            <w:r w:rsidR="00D35B8A">
              <w:rPr>
                <w:sz w:val="20"/>
                <w:szCs w:val="20"/>
              </w:rPr>
            </w:r>
            <w:r w:rsidR="00D35B8A">
              <w:rPr>
                <w:sz w:val="20"/>
                <w:szCs w:val="20"/>
              </w:rPr>
              <w:fldChar w:fldCharType="separate"/>
            </w:r>
            <w:r w:rsidRPr="00884F87">
              <w:rPr>
                <w:sz w:val="20"/>
                <w:szCs w:val="20"/>
              </w:rPr>
              <w:fldChar w:fldCharType="end"/>
            </w:r>
            <w:r w:rsidRPr="00884F87">
              <w:rPr>
                <w:sz w:val="20"/>
                <w:szCs w:val="20"/>
              </w:rPr>
              <w:t xml:space="preserve"> </w:t>
            </w:r>
            <w:r w:rsidR="00C45A07" w:rsidRPr="00884F87">
              <w:rPr>
                <w:sz w:val="20"/>
                <w:szCs w:val="20"/>
              </w:rPr>
              <w:tab/>
            </w:r>
            <w:r w:rsidRPr="00884F87">
              <w:rPr>
                <w:sz w:val="20"/>
                <w:szCs w:val="20"/>
              </w:rPr>
              <w:t>die Vertretung im außergerichtlichen Rechts</w:t>
            </w:r>
            <w:r w:rsidR="0081578F">
              <w:rPr>
                <w:sz w:val="20"/>
                <w:szCs w:val="20"/>
              </w:rPr>
              <w:softHyphen/>
            </w:r>
            <w:r w:rsidRPr="00884F87">
              <w:rPr>
                <w:sz w:val="20"/>
                <w:szCs w:val="20"/>
              </w:rPr>
              <w:t>behelfsverfahren</w:t>
            </w:r>
          </w:p>
          <w:p w:rsidR="00516030" w:rsidRPr="00884F87" w:rsidRDefault="00516030" w:rsidP="00C45A07">
            <w:pPr>
              <w:spacing w:after="60" w:line="240" w:lineRule="exact"/>
              <w:ind w:left="356" w:hanging="356"/>
              <w:rPr>
                <w:sz w:val="20"/>
                <w:szCs w:val="20"/>
              </w:rPr>
            </w:pPr>
            <w:r w:rsidRPr="00884F87"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2"/>
            <w:r w:rsidRPr="00884F87">
              <w:rPr>
                <w:sz w:val="20"/>
                <w:szCs w:val="20"/>
              </w:rPr>
              <w:instrText xml:space="preserve"> FORMCHECKBOX </w:instrText>
            </w:r>
            <w:r w:rsidR="00D35B8A">
              <w:rPr>
                <w:sz w:val="20"/>
                <w:szCs w:val="20"/>
              </w:rPr>
            </w:r>
            <w:r w:rsidR="00D35B8A">
              <w:rPr>
                <w:sz w:val="20"/>
                <w:szCs w:val="20"/>
              </w:rPr>
              <w:fldChar w:fldCharType="separate"/>
            </w:r>
            <w:r w:rsidRPr="00884F87">
              <w:rPr>
                <w:sz w:val="20"/>
                <w:szCs w:val="20"/>
              </w:rPr>
              <w:fldChar w:fldCharType="end"/>
            </w:r>
            <w:bookmarkEnd w:id="10"/>
            <w:r w:rsidRPr="00884F87">
              <w:rPr>
                <w:sz w:val="20"/>
                <w:szCs w:val="20"/>
              </w:rPr>
              <w:t xml:space="preserve"> </w:t>
            </w:r>
            <w:r w:rsidR="00C45A07" w:rsidRPr="00884F87">
              <w:rPr>
                <w:sz w:val="20"/>
                <w:szCs w:val="20"/>
              </w:rPr>
              <w:tab/>
            </w:r>
            <w:r w:rsidRPr="00884F87">
              <w:rPr>
                <w:sz w:val="20"/>
                <w:szCs w:val="20"/>
              </w:rPr>
              <w:t xml:space="preserve">die Vertretung im Verfahren </w:t>
            </w:r>
            <w:r w:rsidR="00B00ECD" w:rsidRPr="00884F87">
              <w:rPr>
                <w:sz w:val="20"/>
                <w:szCs w:val="20"/>
              </w:rPr>
              <w:t>der Finanzge</w:t>
            </w:r>
            <w:r w:rsidR="0081578F">
              <w:rPr>
                <w:sz w:val="20"/>
                <w:szCs w:val="20"/>
              </w:rPr>
              <w:softHyphen/>
            </w:r>
            <w:r w:rsidR="00B00ECD" w:rsidRPr="00884F87">
              <w:rPr>
                <w:sz w:val="20"/>
                <w:szCs w:val="20"/>
              </w:rPr>
              <w:t>richtsbarkeit</w:t>
            </w:r>
          </w:p>
          <w:p w:rsidR="00516030" w:rsidRDefault="00516030" w:rsidP="00C45A07">
            <w:pPr>
              <w:spacing w:after="60" w:line="240" w:lineRule="exact"/>
              <w:ind w:left="356" w:hanging="356"/>
              <w:rPr>
                <w:sz w:val="20"/>
                <w:szCs w:val="20"/>
              </w:rPr>
            </w:pPr>
            <w:r w:rsidRPr="00884F87"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3"/>
            <w:r w:rsidRPr="00884F87">
              <w:rPr>
                <w:sz w:val="20"/>
                <w:szCs w:val="20"/>
              </w:rPr>
              <w:instrText xml:space="preserve"> FORMCHECKBOX </w:instrText>
            </w:r>
            <w:r w:rsidR="00D35B8A">
              <w:rPr>
                <w:sz w:val="20"/>
                <w:szCs w:val="20"/>
              </w:rPr>
            </w:r>
            <w:r w:rsidR="00D35B8A">
              <w:rPr>
                <w:sz w:val="20"/>
                <w:szCs w:val="20"/>
              </w:rPr>
              <w:fldChar w:fldCharType="separate"/>
            </w:r>
            <w:r w:rsidRPr="00884F87">
              <w:rPr>
                <w:sz w:val="20"/>
                <w:szCs w:val="20"/>
              </w:rPr>
              <w:fldChar w:fldCharType="end"/>
            </w:r>
            <w:bookmarkEnd w:id="11"/>
            <w:r w:rsidRPr="00884F87">
              <w:rPr>
                <w:sz w:val="20"/>
                <w:szCs w:val="20"/>
              </w:rPr>
              <w:t xml:space="preserve"> </w:t>
            </w:r>
            <w:r w:rsidR="00C45A07" w:rsidRPr="00884F87">
              <w:rPr>
                <w:sz w:val="20"/>
                <w:szCs w:val="20"/>
              </w:rPr>
              <w:tab/>
            </w:r>
            <w:r w:rsidRPr="00884F87">
              <w:rPr>
                <w:sz w:val="20"/>
                <w:szCs w:val="20"/>
              </w:rPr>
              <w:t>die Vertretung i</w:t>
            </w:r>
            <w:r w:rsidR="005517D4" w:rsidRPr="00884F87">
              <w:rPr>
                <w:sz w:val="20"/>
                <w:szCs w:val="20"/>
              </w:rPr>
              <w:t>m</w:t>
            </w:r>
            <w:r w:rsidRPr="00884F87">
              <w:rPr>
                <w:sz w:val="20"/>
                <w:szCs w:val="20"/>
              </w:rPr>
              <w:t xml:space="preserve"> </w:t>
            </w:r>
            <w:r w:rsidR="005517D4" w:rsidRPr="00884F87">
              <w:rPr>
                <w:sz w:val="20"/>
                <w:szCs w:val="20"/>
              </w:rPr>
              <w:t>Straf- und Bußgeldverfah</w:t>
            </w:r>
            <w:r w:rsidR="0081578F">
              <w:rPr>
                <w:sz w:val="20"/>
                <w:szCs w:val="20"/>
              </w:rPr>
              <w:softHyphen/>
            </w:r>
            <w:r w:rsidR="005517D4" w:rsidRPr="00884F87">
              <w:rPr>
                <w:sz w:val="20"/>
                <w:szCs w:val="20"/>
              </w:rPr>
              <w:t>ren (Steuer)</w:t>
            </w:r>
          </w:p>
          <w:p w:rsidR="00F66B2D" w:rsidRPr="00884F87" w:rsidRDefault="00F66B2D" w:rsidP="00C45A07">
            <w:pPr>
              <w:spacing w:after="60" w:line="240" w:lineRule="exact"/>
              <w:ind w:left="356" w:hanging="356"/>
              <w:rPr>
                <w:sz w:val="20"/>
                <w:szCs w:val="20"/>
              </w:rPr>
            </w:pPr>
          </w:p>
        </w:tc>
      </w:tr>
    </w:tbl>
    <w:p w:rsidR="00884F87" w:rsidRPr="0081578F" w:rsidRDefault="00884F87" w:rsidP="008A2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0"/>
          <w:szCs w:val="20"/>
        </w:rPr>
      </w:pPr>
      <w:r w:rsidRPr="0081578F">
        <w:rPr>
          <w:b/>
          <w:sz w:val="20"/>
          <w:szCs w:val="20"/>
        </w:rPr>
        <w:t>Bekanntgabevollmacht</w:t>
      </w:r>
      <w:r w:rsidR="00884710" w:rsidRPr="00884F87">
        <w:rPr>
          <w:rStyle w:val="Endnotenzeichen"/>
          <w:sz w:val="20"/>
          <w:szCs w:val="20"/>
        </w:rPr>
        <w:endnoteReference w:id="7"/>
      </w:r>
      <w:r w:rsidRPr="0081578F">
        <w:rPr>
          <w:b/>
          <w:sz w:val="20"/>
          <w:szCs w:val="20"/>
        </w:rPr>
        <w:t>:</w:t>
      </w:r>
    </w:p>
    <w:bookmarkStart w:id="12" w:name="_GoBack"/>
    <w:p w:rsidR="00884F87" w:rsidRPr="0081578F" w:rsidRDefault="002E1483" w:rsidP="00E06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1"/>
            </w:checkBox>
          </w:ffData>
        </w:fldChar>
      </w:r>
      <w:bookmarkStart w:id="13" w:name="Kontrollkästchen10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3"/>
      <w:bookmarkEnd w:id="12"/>
      <w:r w:rsidR="00884F87" w:rsidRPr="0081578F">
        <w:rPr>
          <w:sz w:val="20"/>
          <w:szCs w:val="20"/>
        </w:rPr>
        <w:t xml:space="preserve"> </w:t>
      </w:r>
      <w:r w:rsidR="00333984" w:rsidRPr="0081578F">
        <w:rPr>
          <w:sz w:val="20"/>
          <w:szCs w:val="20"/>
        </w:rPr>
        <w:tab/>
      </w:r>
      <w:r w:rsidR="00884F87" w:rsidRPr="0081578F">
        <w:rPr>
          <w:sz w:val="20"/>
          <w:szCs w:val="20"/>
        </w:rPr>
        <w:t>Die Vollmacht erstreckt sich auch auf die Entgegennahme von Steuerbescheiden und sonstigen Verwaltungsakten</w:t>
      </w:r>
      <w:r w:rsidR="0051592D">
        <w:rPr>
          <w:rStyle w:val="Endnotenzeichen"/>
          <w:sz w:val="20"/>
          <w:szCs w:val="20"/>
        </w:rPr>
        <w:endnoteReference w:id="8"/>
      </w:r>
      <w:r w:rsidR="00884F87" w:rsidRPr="0081578F">
        <w:rPr>
          <w:sz w:val="20"/>
          <w:szCs w:val="20"/>
        </w:rPr>
        <w:t>.</w:t>
      </w:r>
    </w:p>
    <w:p w:rsidR="00884F87" w:rsidRPr="00884F87" w:rsidRDefault="00884F87" w:rsidP="00E06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 w:hanging="360"/>
        <w:jc w:val="both"/>
        <w:rPr>
          <w:sz w:val="20"/>
          <w:szCs w:val="20"/>
        </w:rPr>
      </w:pPr>
      <w:r w:rsidRPr="0081578F">
        <w:rPr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81578F">
        <w:rPr>
          <w:sz w:val="20"/>
          <w:szCs w:val="20"/>
        </w:rPr>
        <w:instrText xml:space="preserve"> FORMCHECKBOX </w:instrText>
      </w:r>
      <w:r w:rsidR="00D35B8A">
        <w:rPr>
          <w:sz w:val="20"/>
          <w:szCs w:val="20"/>
        </w:rPr>
      </w:r>
      <w:r w:rsidR="00D35B8A">
        <w:rPr>
          <w:sz w:val="20"/>
          <w:szCs w:val="20"/>
        </w:rPr>
        <w:fldChar w:fldCharType="separate"/>
      </w:r>
      <w:r w:rsidRPr="0081578F">
        <w:rPr>
          <w:sz w:val="20"/>
          <w:szCs w:val="20"/>
        </w:rPr>
        <w:fldChar w:fldCharType="end"/>
      </w:r>
      <w:r w:rsidRPr="0081578F">
        <w:rPr>
          <w:sz w:val="20"/>
          <w:szCs w:val="20"/>
        </w:rPr>
        <w:t xml:space="preserve"> </w:t>
      </w:r>
      <w:r w:rsidR="00333984" w:rsidRPr="0081578F">
        <w:rPr>
          <w:sz w:val="20"/>
          <w:szCs w:val="20"/>
        </w:rPr>
        <w:tab/>
      </w:r>
      <w:r w:rsidRPr="0081578F">
        <w:rPr>
          <w:sz w:val="20"/>
          <w:szCs w:val="20"/>
        </w:rPr>
        <w:t xml:space="preserve">Die Vollmacht erstreckt sich </w:t>
      </w:r>
      <w:r w:rsidR="00333984" w:rsidRPr="0081578F">
        <w:rPr>
          <w:sz w:val="20"/>
          <w:szCs w:val="20"/>
        </w:rPr>
        <w:t>auch</w:t>
      </w:r>
      <w:r w:rsidRPr="0081578F">
        <w:rPr>
          <w:sz w:val="20"/>
          <w:szCs w:val="20"/>
        </w:rPr>
        <w:t xml:space="preserve"> auf die Entgegennahme von</w:t>
      </w:r>
      <w:r w:rsidR="009D7C6A">
        <w:rPr>
          <w:sz w:val="20"/>
          <w:szCs w:val="20"/>
        </w:rPr>
        <w:t xml:space="preserve"> </w:t>
      </w:r>
      <w:r w:rsidR="00880D9D" w:rsidRPr="0081578F">
        <w:rPr>
          <w:sz w:val="20"/>
          <w:szCs w:val="20"/>
        </w:rPr>
        <w:t xml:space="preserve">Mahnungen und </w:t>
      </w:r>
      <w:r w:rsidRPr="0081578F">
        <w:rPr>
          <w:sz w:val="20"/>
          <w:szCs w:val="20"/>
        </w:rPr>
        <w:t>Voll</w:t>
      </w:r>
      <w:r w:rsidR="009C53EC">
        <w:rPr>
          <w:sz w:val="20"/>
          <w:szCs w:val="20"/>
        </w:rPr>
        <w:softHyphen/>
      </w:r>
      <w:r w:rsidRPr="0081578F">
        <w:rPr>
          <w:sz w:val="20"/>
          <w:szCs w:val="20"/>
        </w:rPr>
        <w:t>streckungsankündigungen.</w:t>
      </w:r>
    </w:p>
    <w:p w:rsidR="00BC1F2B" w:rsidRPr="00884F87" w:rsidRDefault="00BC1F2B" w:rsidP="008A2BBE">
      <w:pPr>
        <w:spacing w:after="120"/>
        <w:rPr>
          <w:sz w:val="20"/>
          <w:szCs w:val="20"/>
        </w:rPr>
      </w:pPr>
      <w:r w:rsidRPr="00884F87">
        <w:rPr>
          <w:sz w:val="20"/>
          <w:szCs w:val="20"/>
        </w:rPr>
        <w:t>Die Vollmacht gilt grundsätzlich zeitlich unbefristet</w:t>
      </w:r>
      <w:r w:rsidR="00C45A07" w:rsidRPr="00884F87">
        <w:rPr>
          <w:sz w:val="20"/>
          <w:szCs w:val="20"/>
        </w:rPr>
        <w:t>,</w:t>
      </w:r>
    </w:p>
    <w:p w:rsidR="00BC1F2B" w:rsidRPr="00884F87" w:rsidRDefault="00FB73C7" w:rsidP="008A2BBE">
      <w:pPr>
        <w:spacing w:after="120"/>
        <w:rPr>
          <w:i/>
          <w:sz w:val="20"/>
          <w:szCs w:val="20"/>
        </w:rPr>
      </w:pPr>
      <w:r w:rsidRPr="00884F87">
        <w:rPr>
          <w:i/>
          <w:sz w:val="20"/>
          <w:szCs w:val="20"/>
        </w:rPr>
        <w:t>ab</w:t>
      </w:r>
      <w:r w:rsidR="00BC1F2B" w:rsidRPr="00884F87">
        <w:rPr>
          <w:i/>
          <w:sz w:val="20"/>
          <w:szCs w:val="20"/>
        </w:rPr>
        <w:t>er</w:t>
      </w:r>
    </w:p>
    <w:p w:rsidR="00901CB2" w:rsidRPr="00884F87" w:rsidRDefault="00901CB2" w:rsidP="008A2BBE">
      <w:pPr>
        <w:spacing w:after="120"/>
        <w:rPr>
          <w:sz w:val="20"/>
          <w:szCs w:val="20"/>
        </w:rPr>
      </w:pPr>
      <w:r w:rsidRPr="00884F87">
        <w:rPr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884F87">
        <w:rPr>
          <w:sz w:val="20"/>
          <w:szCs w:val="20"/>
        </w:rPr>
        <w:instrText xml:space="preserve"> FORMCHECKBOX </w:instrText>
      </w:r>
      <w:r w:rsidR="00D35B8A">
        <w:rPr>
          <w:sz w:val="20"/>
          <w:szCs w:val="20"/>
        </w:rPr>
      </w:r>
      <w:r w:rsidR="00D35B8A">
        <w:rPr>
          <w:sz w:val="20"/>
          <w:szCs w:val="20"/>
        </w:rPr>
        <w:fldChar w:fldCharType="separate"/>
      </w:r>
      <w:r w:rsidRPr="00884F87">
        <w:rPr>
          <w:sz w:val="20"/>
          <w:szCs w:val="20"/>
        </w:rPr>
        <w:fldChar w:fldCharType="end"/>
      </w:r>
      <w:r w:rsidRPr="00884F87">
        <w:rPr>
          <w:sz w:val="20"/>
          <w:szCs w:val="20"/>
        </w:rPr>
        <w:t xml:space="preserve"> nicht für Veranlagungszeiträume </w:t>
      </w:r>
      <w:r w:rsidR="00FB73C7" w:rsidRPr="00884F87">
        <w:rPr>
          <w:sz w:val="20"/>
          <w:szCs w:val="20"/>
        </w:rPr>
        <w:t xml:space="preserve">bzw. Veranlagungsstichtag/e </w:t>
      </w:r>
      <w:r w:rsidRPr="00884F87">
        <w:rPr>
          <w:sz w:val="20"/>
          <w:szCs w:val="20"/>
        </w:rPr>
        <w:t xml:space="preserve">vor </w:t>
      </w:r>
      <w:r w:rsidR="00346D20" w:rsidRPr="00346D20">
        <w:rPr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4" w:name="Text3"/>
      <w:r w:rsidR="00346D20" w:rsidRPr="00346D20">
        <w:rPr>
          <w:sz w:val="20"/>
          <w:szCs w:val="20"/>
          <w:u w:val="single"/>
        </w:rPr>
        <w:instrText xml:space="preserve"> FORMTEXT </w:instrText>
      </w:r>
      <w:r w:rsidR="00346D20" w:rsidRPr="00346D20">
        <w:rPr>
          <w:sz w:val="20"/>
          <w:szCs w:val="20"/>
          <w:u w:val="single"/>
        </w:rPr>
      </w:r>
      <w:r w:rsidR="00346D20" w:rsidRPr="00346D20">
        <w:rPr>
          <w:sz w:val="20"/>
          <w:szCs w:val="20"/>
          <w:u w:val="single"/>
        </w:rPr>
        <w:fldChar w:fldCharType="separate"/>
      </w:r>
      <w:r w:rsidR="00346D20" w:rsidRPr="00346D20">
        <w:rPr>
          <w:noProof/>
          <w:sz w:val="20"/>
          <w:szCs w:val="20"/>
          <w:u w:val="single"/>
        </w:rPr>
        <w:t> </w:t>
      </w:r>
      <w:r w:rsidR="00346D20" w:rsidRPr="00346D20">
        <w:rPr>
          <w:noProof/>
          <w:sz w:val="20"/>
          <w:szCs w:val="20"/>
          <w:u w:val="single"/>
        </w:rPr>
        <w:t> </w:t>
      </w:r>
      <w:r w:rsidR="00346D20" w:rsidRPr="00346D20">
        <w:rPr>
          <w:noProof/>
          <w:sz w:val="20"/>
          <w:szCs w:val="20"/>
          <w:u w:val="single"/>
        </w:rPr>
        <w:t> </w:t>
      </w:r>
      <w:r w:rsidR="00346D20" w:rsidRPr="00346D20">
        <w:rPr>
          <w:noProof/>
          <w:sz w:val="20"/>
          <w:szCs w:val="20"/>
          <w:u w:val="single"/>
        </w:rPr>
        <w:t> </w:t>
      </w:r>
      <w:r w:rsidR="00346D20" w:rsidRPr="00346D20">
        <w:rPr>
          <w:noProof/>
          <w:sz w:val="20"/>
          <w:szCs w:val="20"/>
          <w:u w:val="single"/>
        </w:rPr>
        <w:t> </w:t>
      </w:r>
      <w:r w:rsidR="00346D20" w:rsidRPr="00346D20">
        <w:rPr>
          <w:sz w:val="20"/>
          <w:szCs w:val="20"/>
          <w:u w:val="single"/>
        </w:rPr>
        <w:fldChar w:fldCharType="end"/>
      </w:r>
      <w:bookmarkEnd w:id="14"/>
      <w:r w:rsidRPr="00884F87">
        <w:rPr>
          <w:sz w:val="20"/>
          <w:szCs w:val="20"/>
        </w:rPr>
        <w:t>.</w:t>
      </w:r>
    </w:p>
    <w:p w:rsidR="00BC1F2B" w:rsidRPr="00884F87" w:rsidRDefault="00BC1F2B" w:rsidP="008A2BBE">
      <w:pPr>
        <w:spacing w:after="120"/>
        <w:rPr>
          <w:sz w:val="20"/>
          <w:szCs w:val="20"/>
        </w:rPr>
      </w:pPr>
      <w:r w:rsidRPr="00884F87">
        <w:rPr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4"/>
      <w:r w:rsidRPr="00884F87">
        <w:rPr>
          <w:sz w:val="20"/>
          <w:szCs w:val="20"/>
        </w:rPr>
        <w:instrText xml:space="preserve"> FORMCHECKBOX </w:instrText>
      </w:r>
      <w:r w:rsidR="00D35B8A">
        <w:rPr>
          <w:sz w:val="20"/>
          <w:szCs w:val="20"/>
        </w:rPr>
      </w:r>
      <w:r w:rsidR="00D35B8A">
        <w:rPr>
          <w:sz w:val="20"/>
          <w:szCs w:val="20"/>
        </w:rPr>
        <w:fldChar w:fldCharType="separate"/>
      </w:r>
      <w:r w:rsidRPr="00884F87">
        <w:rPr>
          <w:sz w:val="20"/>
          <w:szCs w:val="20"/>
        </w:rPr>
        <w:fldChar w:fldCharType="end"/>
      </w:r>
      <w:bookmarkEnd w:id="15"/>
      <w:r w:rsidRPr="00884F87">
        <w:rPr>
          <w:sz w:val="20"/>
          <w:szCs w:val="20"/>
        </w:rPr>
        <w:t xml:space="preserve"> nur für den</w:t>
      </w:r>
      <w:r w:rsidR="00177D96" w:rsidRPr="00884F87">
        <w:rPr>
          <w:sz w:val="20"/>
          <w:szCs w:val="20"/>
        </w:rPr>
        <w:t>/die</w:t>
      </w:r>
      <w:r w:rsidRPr="00884F87">
        <w:rPr>
          <w:sz w:val="20"/>
          <w:szCs w:val="20"/>
        </w:rPr>
        <w:t xml:space="preserve"> Veranlagungszeitraum/</w:t>
      </w:r>
      <w:r w:rsidR="00177D96" w:rsidRPr="00884F87">
        <w:rPr>
          <w:sz w:val="20"/>
          <w:szCs w:val="20"/>
        </w:rPr>
        <w:t>-zeiträume bzw.</w:t>
      </w:r>
      <w:r w:rsidRPr="00884F87">
        <w:rPr>
          <w:sz w:val="20"/>
          <w:szCs w:val="20"/>
        </w:rPr>
        <w:t xml:space="preserve"> Veranlagungsstichtag</w:t>
      </w:r>
      <w:r w:rsidR="00177D96" w:rsidRPr="00884F87">
        <w:rPr>
          <w:sz w:val="20"/>
          <w:szCs w:val="20"/>
        </w:rPr>
        <w:t>/e</w:t>
      </w:r>
      <w:r w:rsidRPr="00884F87">
        <w:rPr>
          <w:sz w:val="20"/>
          <w:szCs w:val="20"/>
        </w:rPr>
        <w:t xml:space="preserve"> </w:t>
      </w:r>
      <w:r w:rsidR="00346D20" w:rsidRPr="00346D20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6" w:name="Text4"/>
      <w:r w:rsidR="00346D20" w:rsidRPr="00346D20">
        <w:rPr>
          <w:sz w:val="20"/>
          <w:szCs w:val="20"/>
          <w:u w:val="single"/>
        </w:rPr>
        <w:instrText xml:space="preserve"> FORMTEXT </w:instrText>
      </w:r>
      <w:r w:rsidR="00346D20" w:rsidRPr="00346D20">
        <w:rPr>
          <w:sz w:val="20"/>
          <w:szCs w:val="20"/>
          <w:u w:val="single"/>
        </w:rPr>
      </w:r>
      <w:r w:rsidR="00346D20" w:rsidRPr="00346D20">
        <w:rPr>
          <w:sz w:val="20"/>
          <w:szCs w:val="20"/>
          <w:u w:val="single"/>
        </w:rPr>
        <w:fldChar w:fldCharType="separate"/>
      </w:r>
      <w:r w:rsidR="00346D20" w:rsidRPr="00346D20">
        <w:rPr>
          <w:noProof/>
          <w:sz w:val="20"/>
          <w:szCs w:val="20"/>
          <w:u w:val="single"/>
        </w:rPr>
        <w:t> </w:t>
      </w:r>
      <w:r w:rsidR="00346D20" w:rsidRPr="00346D20">
        <w:rPr>
          <w:noProof/>
          <w:sz w:val="20"/>
          <w:szCs w:val="20"/>
          <w:u w:val="single"/>
        </w:rPr>
        <w:t> </w:t>
      </w:r>
      <w:r w:rsidR="00346D20" w:rsidRPr="00346D20">
        <w:rPr>
          <w:noProof/>
          <w:sz w:val="20"/>
          <w:szCs w:val="20"/>
          <w:u w:val="single"/>
        </w:rPr>
        <w:t> </w:t>
      </w:r>
      <w:r w:rsidR="00346D20" w:rsidRPr="00346D20">
        <w:rPr>
          <w:noProof/>
          <w:sz w:val="20"/>
          <w:szCs w:val="20"/>
          <w:u w:val="single"/>
        </w:rPr>
        <w:t> </w:t>
      </w:r>
      <w:r w:rsidR="00346D20" w:rsidRPr="00346D20">
        <w:rPr>
          <w:noProof/>
          <w:sz w:val="20"/>
          <w:szCs w:val="20"/>
          <w:u w:val="single"/>
        </w:rPr>
        <w:t> </w:t>
      </w:r>
      <w:r w:rsidR="00346D20" w:rsidRPr="00346D20">
        <w:rPr>
          <w:sz w:val="20"/>
          <w:szCs w:val="20"/>
          <w:u w:val="single"/>
        </w:rPr>
        <w:fldChar w:fldCharType="end"/>
      </w:r>
      <w:bookmarkEnd w:id="16"/>
      <w:r w:rsidRPr="00884F87">
        <w:rPr>
          <w:rStyle w:val="Endnotenzeichen"/>
          <w:sz w:val="20"/>
          <w:szCs w:val="20"/>
        </w:rPr>
        <w:endnoteReference w:id="9"/>
      </w:r>
      <w:r w:rsidRPr="00884F87">
        <w:rPr>
          <w:sz w:val="20"/>
          <w:szCs w:val="20"/>
        </w:rPr>
        <w:t>.</w:t>
      </w:r>
    </w:p>
    <w:p w:rsidR="00BC1F2B" w:rsidRPr="00884F87" w:rsidRDefault="00BC1F2B" w:rsidP="008A2BBE">
      <w:pPr>
        <w:spacing w:after="120"/>
        <w:ind w:right="-289"/>
        <w:rPr>
          <w:sz w:val="20"/>
          <w:szCs w:val="20"/>
        </w:rPr>
      </w:pPr>
      <w:r w:rsidRPr="00884F87">
        <w:rPr>
          <w:sz w:val="20"/>
          <w:szCs w:val="20"/>
        </w:rPr>
        <w:t>Die Vollmacht gilt, solange ihr Widerruf den Verfahrensbeteiligten nicht angezeigt worden ist</w:t>
      </w:r>
      <w:r w:rsidRPr="00884F87">
        <w:rPr>
          <w:rStyle w:val="Endnotenzeichen"/>
          <w:sz w:val="20"/>
          <w:szCs w:val="20"/>
        </w:rPr>
        <w:endnoteReference w:id="10"/>
      </w:r>
      <w:r w:rsidR="00521CBB" w:rsidRPr="00884F87">
        <w:rPr>
          <w:sz w:val="20"/>
          <w:szCs w:val="20"/>
        </w:rPr>
        <w:t>.</w:t>
      </w:r>
      <w:r w:rsidRPr="00884F87">
        <w:rPr>
          <w:sz w:val="20"/>
          <w:szCs w:val="20"/>
        </w:rPr>
        <w:t xml:space="preserve"> </w:t>
      </w:r>
    </w:p>
    <w:p w:rsidR="00355E04" w:rsidRPr="00884F87" w:rsidRDefault="00596651" w:rsidP="008A2BBE">
      <w:pPr>
        <w:spacing w:after="120"/>
        <w:rPr>
          <w:sz w:val="20"/>
          <w:szCs w:val="20"/>
        </w:rPr>
      </w:pPr>
      <w:r w:rsidRPr="00884F87">
        <w:rPr>
          <w:sz w:val="20"/>
          <w:szCs w:val="20"/>
        </w:rPr>
        <w:t>Bisher erteilte Vollmachten</w:t>
      </w:r>
      <w:r w:rsidR="00355E04" w:rsidRPr="00884F87">
        <w:rPr>
          <w:sz w:val="20"/>
          <w:szCs w:val="20"/>
        </w:rPr>
        <w:t xml:space="preserve"> </w:t>
      </w:r>
      <w:r w:rsidRPr="00884F87">
        <w:rPr>
          <w:sz w:val="20"/>
          <w:szCs w:val="20"/>
        </w:rPr>
        <w:t>erlöschen</w:t>
      </w:r>
      <w:r w:rsidR="00C45A07" w:rsidRPr="00884F87">
        <w:rPr>
          <w:sz w:val="20"/>
          <w:szCs w:val="20"/>
        </w:rPr>
        <w:t>.</w:t>
      </w:r>
      <w:r w:rsidR="00C45A07" w:rsidRPr="00884F87">
        <w:rPr>
          <w:rStyle w:val="Endnotenzeichen"/>
          <w:sz w:val="20"/>
          <w:szCs w:val="20"/>
        </w:rPr>
        <w:endnoteReference w:id="11"/>
      </w:r>
      <w:r w:rsidR="005517D4" w:rsidRPr="00884F87">
        <w:rPr>
          <w:sz w:val="20"/>
          <w:szCs w:val="20"/>
        </w:rPr>
        <w:t xml:space="preserve"> </w:t>
      </w:r>
    </w:p>
    <w:p w:rsidR="00355E04" w:rsidRPr="00884F87" w:rsidRDefault="00355E04" w:rsidP="00F66B2D">
      <w:pPr>
        <w:spacing w:after="120"/>
        <w:rPr>
          <w:i/>
          <w:sz w:val="20"/>
          <w:szCs w:val="20"/>
        </w:rPr>
      </w:pPr>
      <w:r w:rsidRPr="00884F87">
        <w:rPr>
          <w:i/>
          <w:sz w:val="20"/>
          <w:szCs w:val="20"/>
        </w:rPr>
        <w:t>oder</w:t>
      </w:r>
    </w:p>
    <w:p w:rsidR="00596651" w:rsidRDefault="00596651" w:rsidP="00F66B2D">
      <w:pPr>
        <w:spacing w:after="120"/>
        <w:rPr>
          <w:sz w:val="20"/>
          <w:szCs w:val="20"/>
        </w:rPr>
      </w:pPr>
      <w:r w:rsidRPr="00884F87">
        <w:rPr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884F87">
        <w:rPr>
          <w:sz w:val="20"/>
          <w:szCs w:val="20"/>
        </w:rPr>
        <w:instrText xml:space="preserve"> FORMCHECKBOX </w:instrText>
      </w:r>
      <w:r w:rsidR="00D35B8A">
        <w:rPr>
          <w:sz w:val="20"/>
          <w:szCs w:val="20"/>
        </w:rPr>
      </w:r>
      <w:r w:rsidR="00D35B8A">
        <w:rPr>
          <w:sz w:val="20"/>
          <w:szCs w:val="20"/>
        </w:rPr>
        <w:fldChar w:fldCharType="separate"/>
      </w:r>
      <w:r w:rsidRPr="00884F87">
        <w:rPr>
          <w:sz w:val="20"/>
          <w:szCs w:val="20"/>
        </w:rPr>
        <w:fldChar w:fldCharType="end"/>
      </w:r>
      <w:r w:rsidRPr="00884F87">
        <w:rPr>
          <w:sz w:val="20"/>
          <w:szCs w:val="20"/>
        </w:rPr>
        <w:t xml:space="preserve"> </w:t>
      </w:r>
      <w:r w:rsidR="002923F3" w:rsidRPr="002923F3">
        <w:rPr>
          <w:sz w:val="20"/>
          <w:szCs w:val="20"/>
        </w:rPr>
        <w:t xml:space="preserve">Nur dem/der o.a. Bevollmächtigten bisher </w:t>
      </w:r>
      <w:r w:rsidR="002923F3">
        <w:rPr>
          <w:sz w:val="20"/>
          <w:szCs w:val="20"/>
        </w:rPr>
        <w:t>erteilte Vollmachten erlöschen.</w:t>
      </w:r>
    </w:p>
    <w:p w:rsidR="00165A35" w:rsidRPr="00A42E94" w:rsidRDefault="00165A35" w:rsidP="0016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0"/>
          <w:szCs w:val="20"/>
        </w:rPr>
      </w:pPr>
      <w:r w:rsidRPr="00A42E94">
        <w:rPr>
          <w:b/>
          <w:sz w:val="20"/>
          <w:szCs w:val="20"/>
        </w:rPr>
        <w:t>Vollmacht zum Abruf von bei der Finanzverwaltung gespeicherten steuerlichen Daten</w:t>
      </w:r>
      <w:r w:rsidR="00004DC6" w:rsidRPr="009C53EC">
        <w:rPr>
          <w:rStyle w:val="Endnotenzeichen"/>
          <w:sz w:val="20"/>
          <w:szCs w:val="20"/>
        </w:rPr>
        <w:endnoteReference w:id="12"/>
      </w:r>
      <w:r w:rsidRPr="00A42E94">
        <w:rPr>
          <w:b/>
          <w:sz w:val="20"/>
          <w:szCs w:val="20"/>
        </w:rPr>
        <w:t>:</w:t>
      </w:r>
    </w:p>
    <w:p w:rsidR="00295C16" w:rsidRPr="00A42E94" w:rsidRDefault="00165A35" w:rsidP="00E06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0"/>
          <w:szCs w:val="20"/>
        </w:rPr>
      </w:pPr>
      <w:r w:rsidRPr="00A42E94">
        <w:rPr>
          <w:sz w:val="20"/>
          <w:szCs w:val="20"/>
        </w:rPr>
        <w:t xml:space="preserve">Die Vollmacht erstreckt sich </w:t>
      </w:r>
      <w:r w:rsidR="00545C20">
        <w:rPr>
          <w:sz w:val="20"/>
          <w:szCs w:val="20"/>
        </w:rPr>
        <w:t xml:space="preserve">im Ausmaß der Bevollmächtigung nach Zeilen 7 bis 15 und 21 bis 28 </w:t>
      </w:r>
      <w:r w:rsidRPr="00A42E94">
        <w:rPr>
          <w:sz w:val="20"/>
          <w:szCs w:val="20"/>
        </w:rPr>
        <w:t xml:space="preserve">auch auf den </w:t>
      </w:r>
      <w:r w:rsidR="00004DC6">
        <w:rPr>
          <w:sz w:val="20"/>
          <w:szCs w:val="20"/>
        </w:rPr>
        <w:t xml:space="preserve">elektronischen </w:t>
      </w:r>
      <w:r w:rsidRPr="00A42E94">
        <w:rPr>
          <w:sz w:val="20"/>
          <w:szCs w:val="20"/>
        </w:rPr>
        <w:t xml:space="preserve">Datenabruf hinsichtlich der bei der Finanzverwaltung zum/zur </w:t>
      </w:r>
      <w:r w:rsidR="002923F3" w:rsidRPr="00A42E94">
        <w:rPr>
          <w:sz w:val="20"/>
          <w:szCs w:val="20"/>
        </w:rPr>
        <w:t>oder für den</w:t>
      </w:r>
      <w:r w:rsidR="0015157E" w:rsidRPr="00A42E94">
        <w:rPr>
          <w:sz w:val="20"/>
          <w:szCs w:val="20"/>
        </w:rPr>
        <w:t>/die</w:t>
      </w:r>
      <w:r w:rsidR="002923F3" w:rsidRPr="00A42E94">
        <w:rPr>
          <w:sz w:val="20"/>
          <w:szCs w:val="20"/>
        </w:rPr>
        <w:t xml:space="preserve"> </w:t>
      </w:r>
      <w:r w:rsidRPr="00A42E94">
        <w:rPr>
          <w:sz w:val="20"/>
          <w:szCs w:val="20"/>
        </w:rPr>
        <w:t xml:space="preserve">Vollmachtgeber/in gespeicherten </w:t>
      </w:r>
      <w:r w:rsidR="00004DC6" w:rsidRPr="00A42E94">
        <w:rPr>
          <w:sz w:val="20"/>
          <w:szCs w:val="20"/>
        </w:rPr>
        <w:t>steuerliche</w:t>
      </w:r>
      <w:r w:rsidR="00004DC6">
        <w:rPr>
          <w:sz w:val="20"/>
          <w:szCs w:val="20"/>
        </w:rPr>
        <w:t>n</w:t>
      </w:r>
      <w:r w:rsidR="00004DC6" w:rsidRPr="00A42E94">
        <w:rPr>
          <w:sz w:val="20"/>
          <w:szCs w:val="20"/>
        </w:rPr>
        <w:t xml:space="preserve"> </w:t>
      </w:r>
      <w:r w:rsidRPr="00A42E94">
        <w:rPr>
          <w:sz w:val="20"/>
          <w:szCs w:val="20"/>
        </w:rPr>
        <w:t>Daten, soweit die Finanzverwaltung den Weg hierfür eröffnet hat.</w:t>
      </w:r>
      <w:r w:rsidR="000F2D40" w:rsidRPr="00A42E94">
        <w:rPr>
          <w:sz w:val="20"/>
          <w:szCs w:val="20"/>
        </w:rPr>
        <w:t xml:space="preserve"> </w:t>
      </w:r>
    </w:p>
    <w:p w:rsidR="00220F7A" w:rsidRDefault="00295C16" w:rsidP="00E3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0"/>
          <w:szCs w:val="20"/>
        </w:rPr>
        <w:sectPr w:rsidR="00220F7A" w:rsidSect="00F30D2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1906" w:h="16838"/>
          <w:pgMar w:top="1134" w:right="1418" w:bottom="601" w:left="1418" w:header="709" w:footer="709" w:gutter="0"/>
          <w:lnNumType w:countBy="1"/>
          <w:cols w:space="708"/>
          <w:titlePg/>
          <w:docGrid w:linePitch="360"/>
        </w:sectPr>
      </w:pPr>
      <w:r w:rsidRPr="00884F87">
        <w:rPr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884F87">
        <w:rPr>
          <w:sz w:val="20"/>
          <w:szCs w:val="20"/>
        </w:rPr>
        <w:instrText xml:space="preserve"> FORMCHECKBOX </w:instrText>
      </w:r>
      <w:r w:rsidR="00D35B8A">
        <w:rPr>
          <w:sz w:val="20"/>
          <w:szCs w:val="20"/>
        </w:rPr>
      </w:r>
      <w:r w:rsidR="00D35B8A">
        <w:rPr>
          <w:sz w:val="20"/>
          <w:szCs w:val="20"/>
        </w:rPr>
        <w:fldChar w:fldCharType="separate"/>
      </w:r>
      <w:r w:rsidRPr="00884F87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Diese Abrufbefugnis wird nicht erteilt.</w:t>
      </w:r>
    </w:p>
    <w:p w:rsidR="00295C16" w:rsidRPr="00A42E94" w:rsidRDefault="009C1BD3" w:rsidP="00E06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0"/>
          <w:szCs w:val="20"/>
        </w:rPr>
      </w:pPr>
      <w:r w:rsidRPr="00A42E94">
        <w:rPr>
          <w:sz w:val="20"/>
          <w:szCs w:val="20"/>
        </w:rPr>
        <w:lastRenderedPageBreak/>
        <w:t>Soweit</w:t>
      </w:r>
      <w:r w:rsidR="00545C20">
        <w:rPr>
          <w:sz w:val="20"/>
          <w:szCs w:val="20"/>
        </w:rPr>
        <w:t xml:space="preserve"> im Fall ein</w:t>
      </w:r>
      <w:r w:rsidR="003F01F8">
        <w:rPr>
          <w:sz w:val="20"/>
          <w:szCs w:val="20"/>
        </w:rPr>
        <w:t xml:space="preserve">er </w:t>
      </w:r>
      <w:r w:rsidR="003F01F8" w:rsidRPr="00620328">
        <w:rPr>
          <w:b/>
          <w:sz w:val="20"/>
          <w:szCs w:val="20"/>
        </w:rPr>
        <w:t xml:space="preserve">sachlichen oder zeitlichen </w:t>
      </w:r>
      <w:r w:rsidR="00A27F6E" w:rsidRPr="00620328">
        <w:rPr>
          <w:b/>
          <w:sz w:val="20"/>
          <w:szCs w:val="20"/>
        </w:rPr>
        <w:t>Be</w:t>
      </w:r>
      <w:r w:rsidR="00545C20" w:rsidRPr="00620328">
        <w:rPr>
          <w:b/>
          <w:sz w:val="20"/>
          <w:szCs w:val="20"/>
        </w:rPr>
        <w:t>schränkung der Bevollmächtigung</w:t>
      </w:r>
      <w:r w:rsidR="00502074" w:rsidRPr="009C53EC">
        <w:rPr>
          <w:rStyle w:val="Endnotenzeichen"/>
          <w:sz w:val="20"/>
          <w:szCs w:val="20"/>
        </w:rPr>
        <w:endnoteReference w:id="13"/>
      </w:r>
      <w:r w:rsidRPr="00A42E94">
        <w:rPr>
          <w:sz w:val="20"/>
          <w:szCs w:val="20"/>
        </w:rPr>
        <w:t xml:space="preserve"> die Abrufbefugnis aus technischen Gründen nicht </w:t>
      </w:r>
      <w:r w:rsidR="00A27F6E">
        <w:rPr>
          <w:sz w:val="20"/>
          <w:szCs w:val="20"/>
        </w:rPr>
        <w:t>be</w:t>
      </w:r>
      <w:r w:rsidRPr="00A42E94">
        <w:rPr>
          <w:sz w:val="20"/>
          <w:szCs w:val="20"/>
        </w:rPr>
        <w:t>schränkbar ist, ist ein Datenabruf ausgeschlossen (soweit nicht nachfolgend die Abrufbefugnis ausgedehnt wird).</w:t>
      </w:r>
    </w:p>
    <w:p w:rsidR="00C415E7" w:rsidRPr="00A42E94" w:rsidRDefault="00C415E7" w:rsidP="00E06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 w:hanging="426"/>
        <w:jc w:val="both"/>
        <w:rPr>
          <w:sz w:val="20"/>
          <w:szCs w:val="20"/>
        </w:rPr>
      </w:pPr>
      <w:r w:rsidRPr="00A42E94">
        <w:rPr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A42E94">
        <w:rPr>
          <w:sz w:val="20"/>
          <w:szCs w:val="20"/>
        </w:rPr>
        <w:instrText xml:space="preserve"> FORMCHECKBOX </w:instrText>
      </w:r>
      <w:r w:rsidR="00D35B8A">
        <w:rPr>
          <w:sz w:val="20"/>
          <w:szCs w:val="20"/>
        </w:rPr>
      </w:r>
      <w:r w:rsidR="00D35B8A">
        <w:rPr>
          <w:sz w:val="20"/>
          <w:szCs w:val="20"/>
        </w:rPr>
        <w:fldChar w:fldCharType="separate"/>
      </w:r>
      <w:r w:rsidRPr="00A42E94">
        <w:rPr>
          <w:sz w:val="20"/>
          <w:szCs w:val="20"/>
        </w:rPr>
        <w:fldChar w:fldCharType="end"/>
      </w:r>
      <w:r w:rsidR="00220F7A" w:rsidRPr="00A42E94">
        <w:rPr>
          <w:sz w:val="20"/>
          <w:szCs w:val="20"/>
        </w:rPr>
        <w:tab/>
      </w:r>
      <w:r w:rsidR="003F01F8">
        <w:rPr>
          <w:sz w:val="20"/>
          <w:szCs w:val="20"/>
        </w:rPr>
        <w:t xml:space="preserve">Ungeachtet der </w:t>
      </w:r>
      <w:r w:rsidR="00A27F6E">
        <w:rPr>
          <w:sz w:val="20"/>
          <w:szCs w:val="20"/>
        </w:rPr>
        <w:t>Be</w:t>
      </w:r>
      <w:r w:rsidR="003F01F8">
        <w:rPr>
          <w:sz w:val="20"/>
          <w:szCs w:val="20"/>
        </w:rPr>
        <w:t>schränkung der Bevollmächtigung wird dem/der o.a. Bevollmächtigten eine un</w:t>
      </w:r>
      <w:r w:rsidR="00A27F6E">
        <w:rPr>
          <w:sz w:val="20"/>
          <w:szCs w:val="20"/>
        </w:rPr>
        <w:t>be</w:t>
      </w:r>
      <w:r w:rsidR="003F01F8">
        <w:rPr>
          <w:sz w:val="20"/>
          <w:szCs w:val="20"/>
        </w:rPr>
        <w:t>schränkte Abrufbefugnis erteilt.</w:t>
      </w:r>
    </w:p>
    <w:p w:rsidR="00333984" w:rsidRDefault="00333984" w:rsidP="007F3C2B">
      <w:pPr>
        <w:spacing w:after="360"/>
        <w:rPr>
          <w:sz w:val="20"/>
          <w:szCs w:val="20"/>
        </w:rPr>
      </w:pPr>
      <w:r w:rsidRPr="00CB0720">
        <w:rPr>
          <w:sz w:val="20"/>
          <w:szCs w:val="20"/>
        </w:rPr>
        <w:t>Ich bin damit einverstanden, dass alle Daten dieser Vollmacht</w:t>
      </w:r>
      <w:r w:rsidR="00CB0720" w:rsidRPr="00CB0720">
        <w:rPr>
          <w:sz w:val="20"/>
          <w:szCs w:val="20"/>
        </w:rPr>
        <w:t xml:space="preserve"> elektronisch</w:t>
      </w:r>
      <w:r w:rsidRPr="00CB0720">
        <w:rPr>
          <w:sz w:val="20"/>
          <w:szCs w:val="20"/>
        </w:rPr>
        <w:t xml:space="preserve"> in </w:t>
      </w:r>
      <w:r w:rsidR="00CB0720" w:rsidRPr="00CB0720">
        <w:rPr>
          <w:sz w:val="20"/>
          <w:szCs w:val="20"/>
        </w:rPr>
        <w:t>einer Vollmachtsdaten</w:t>
      </w:r>
      <w:r w:rsidR="0081578F">
        <w:rPr>
          <w:sz w:val="20"/>
          <w:szCs w:val="20"/>
        </w:rPr>
        <w:softHyphen/>
      </w:r>
      <w:r w:rsidR="00CB0720" w:rsidRPr="00CB0720">
        <w:rPr>
          <w:sz w:val="20"/>
          <w:szCs w:val="20"/>
        </w:rPr>
        <w:t>bank</w:t>
      </w:r>
      <w:r w:rsidRPr="00CB0720">
        <w:rPr>
          <w:sz w:val="20"/>
          <w:szCs w:val="20"/>
        </w:rPr>
        <w:t xml:space="preserve"> gespeichert und an die Finanzverwaltung übermittelt werden.</w:t>
      </w:r>
    </w:p>
    <w:p w:rsidR="00BC1F2B" w:rsidRPr="00884F87" w:rsidRDefault="00346D20" w:rsidP="00346D20">
      <w:pPr>
        <w:tabs>
          <w:tab w:val="left" w:pos="2268"/>
          <w:tab w:val="right" w:pos="9000"/>
        </w:tabs>
        <w:spacing w:before="100" w:beforeAutospacing="1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7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 w:rsidR="00BC1F2B" w:rsidRPr="00884F87">
        <w:t xml:space="preserve">, </w:t>
      </w:r>
      <w:r>
        <w:tab/>
      </w:r>
      <w:r w:rsidR="00D11540">
        <w:fldChar w:fldCharType="begin">
          <w:ffData>
            <w:name w:val="Text6"/>
            <w:enabled/>
            <w:calcOnExit w:val="0"/>
            <w:textInput/>
          </w:ffData>
        </w:fldChar>
      </w:r>
      <w:bookmarkStart w:id="18" w:name="Text6"/>
      <w:r w:rsidR="00D11540">
        <w:instrText xml:space="preserve"> FORMTEXT </w:instrText>
      </w:r>
      <w:r w:rsidR="00D11540">
        <w:fldChar w:fldCharType="separate"/>
      </w:r>
      <w:r w:rsidR="00D11540">
        <w:rPr>
          <w:noProof/>
        </w:rPr>
        <w:t> </w:t>
      </w:r>
      <w:r w:rsidR="00D11540">
        <w:rPr>
          <w:noProof/>
        </w:rPr>
        <w:t> </w:t>
      </w:r>
      <w:r w:rsidR="00D11540">
        <w:rPr>
          <w:noProof/>
        </w:rPr>
        <w:t> </w:t>
      </w:r>
      <w:r w:rsidR="00D11540">
        <w:rPr>
          <w:noProof/>
        </w:rPr>
        <w:t> </w:t>
      </w:r>
      <w:r w:rsidR="00D11540">
        <w:rPr>
          <w:noProof/>
        </w:rPr>
        <w:t> </w:t>
      </w:r>
      <w:r w:rsidR="00D11540">
        <w:fldChar w:fldCharType="end"/>
      </w:r>
      <w:bookmarkEnd w:id="18"/>
      <w:r w:rsidR="007F3C2B">
        <w:rPr>
          <w:sz w:val="20"/>
          <w:szCs w:val="20"/>
        </w:rPr>
        <w:tab/>
      </w:r>
      <w:r w:rsidR="007F3C2B" w:rsidRPr="00884F87">
        <w:rPr>
          <w:sz w:val="20"/>
          <w:szCs w:val="20"/>
        </w:rPr>
        <w:t>___________________________</w:t>
      </w:r>
    </w:p>
    <w:p w:rsidR="00516030" w:rsidRDefault="00496431" w:rsidP="00346D20">
      <w:pPr>
        <w:tabs>
          <w:tab w:val="left" w:pos="2268"/>
          <w:tab w:val="right" w:pos="8789"/>
        </w:tabs>
        <w:spacing w:after="120"/>
        <w:rPr>
          <w:sz w:val="18"/>
          <w:szCs w:val="18"/>
        </w:rPr>
      </w:pPr>
      <w:r w:rsidRPr="00884F87">
        <w:rPr>
          <w:sz w:val="18"/>
          <w:szCs w:val="18"/>
        </w:rPr>
        <w:t xml:space="preserve">Ort </w:t>
      </w:r>
      <w:r w:rsidR="00346D20">
        <w:rPr>
          <w:sz w:val="18"/>
          <w:szCs w:val="18"/>
        </w:rPr>
        <w:tab/>
      </w:r>
      <w:r w:rsidRPr="00884F87">
        <w:rPr>
          <w:sz w:val="18"/>
          <w:szCs w:val="18"/>
        </w:rPr>
        <w:t>Datum</w:t>
      </w:r>
      <w:r w:rsidRPr="00884F87">
        <w:rPr>
          <w:sz w:val="18"/>
          <w:szCs w:val="18"/>
        </w:rPr>
        <w:tab/>
      </w:r>
      <w:r w:rsidR="002F095D">
        <w:rPr>
          <w:sz w:val="18"/>
          <w:szCs w:val="18"/>
        </w:rPr>
        <w:t>    </w:t>
      </w:r>
      <w:r w:rsidRPr="00884F87">
        <w:rPr>
          <w:sz w:val="18"/>
          <w:szCs w:val="18"/>
        </w:rPr>
        <w:t>Unterschrift Vollmachtgeber/in</w:t>
      </w:r>
      <w:r w:rsidR="003F163B" w:rsidRPr="0081578F">
        <w:rPr>
          <w:rStyle w:val="Endnotenzeichen"/>
          <w:sz w:val="18"/>
          <w:szCs w:val="18"/>
        </w:rPr>
        <w:endnoteReference w:id="14"/>
      </w:r>
    </w:p>
    <w:sectPr w:rsidR="00516030" w:rsidSect="00220F7A">
      <w:headerReference w:type="even" r:id="rId13"/>
      <w:head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134" w:right="1418" w:bottom="601" w:left="1418" w:header="709" w:footer="709" w:gutter="0"/>
      <w:lnNumType w:countBy="1" w:start="34" w:restart="newSectio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B8A" w:rsidRDefault="00D35B8A">
      <w:r>
        <w:separator/>
      </w:r>
    </w:p>
  </w:endnote>
  <w:endnote w:type="continuationSeparator" w:id="0">
    <w:p w:rsidR="00D35B8A" w:rsidRDefault="00D35B8A">
      <w:r>
        <w:continuationSeparator/>
      </w:r>
    </w:p>
  </w:endnote>
  <w:endnote w:id="1">
    <w:p w:rsidR="00C662E9" w:rsidRPr="0099183D" w:rsidRDefault="00C662E9" w:rsidP="00502074">
      <w:pPr>
        <w:pStyle w:val="Endnotentext"/>
        <w:ind w:left="284" w:hanging="284"/>
        <w:rPr>
          <w:sz w:val="16"/>
          <w:szCs w:val="18"/>
        </w:rPr>
      </w:pPr>
      <w:r w:rsidRPr="0099183D">
        <w:rPr>
          <w:rStyle w:val="Endnotenzeichen"/>
          <w:sz w:val="16"/>
          <w:szCs w:val="18"/>
        </w:rPr>
        <w:endnoteRef/>
      </w:r>
      <w:r w:rsidRPr="0099183D">
        <w:rPr>
          <w:sz w:val="16"/>
          <w:szCs w:val="18"/>
        </w:rPr>
        <w:t xml:space="preserve"> </w:t>
      </w:r>
      <w:r w:rsidR="00502074" w:rsidRPr="0099183D">
        <w:rPr>
          <w:sz w:val="16"/>
          <w:szCs w:val="18"/>
        </w:rPr>
        <w:tab/>
      </w:r>
      <w:r w:rsidRPr="0099183D">
        <w:rPr>
          <w:sz w:val="16"/>
          <w:szCs w:val="18"/>
        </w:rPr>
        <w:t>Bei Ehegatten</w:t>
      </w:r>
      <w:r w:rsidR="009B13FE" w:rsidRPr="0099183D">
        <w:rPr>
          <w:sz w:val="16"/>
          <w:szCs w:val="18"/>
        </w:rPr>
        <w:t xml:space="preserve"> bzw. Lebenspartner</w:t>
      </w:r>
      <w:r w:rsidR="009F0D81" w:rsidRPr="0099183D">
        <w:rPr>
          <w:sz w:val="16"/>
          <w:szCs w:val="18"/>
        </w:rPr>
        <w:t>n</w:t>
      </w:r>
      <w:r w:rsidRPr="0099183D">
        <w:rPr>
          <w:sz w:val="16"/>
          <w:szCs w:val="18"/>
        </w:rPr>
        <w:t xml:space="preserve"> sind</w:t>
      </w:r>
      <w:r w:rsidR="00993E82">
        <w:rPr>
          <w:sz w:val="16"/>
          <w:szCs w:val="18"/>
        </w:rPr>
        <w:t>, auch im Fall der Zusammenveranlagung,</w:t>
      </w:r>
      <w:r w:rsidRPr="0099183D">
        <w:rPr>
          <w:sz w:val="16"/>
          <w:szCs w:val="18"/>
        </w:rPr>
        <w:t xml:space="preserve"> </w:t>
      </w:r>
      <w:r w:rsidRPr="0099183D">
        <w:rPr>
          <w:sz w:val="16"/>
          <w:szCs w:val="18"/>
          <w:u w:val="single"/>
        </w:rPr>
        <w:t>zwei</w:t>
      </w:r>
      <w:r w:rsidRPr="0099183D">
        <w:rPr>
          <w:sz w:val="16"/>
          <w:szCs w:val="18"/>
        </w:rPr>
        <w:t xml:space="preserve"> </w:t>
      </w:r>
      <w:r w:rsidR="00993E82">
        <w:rPr>
          <w:sz w:val="16"/>
          <w:szCs w:val="18"/>
        </w:rPr>
        <w:t xml:space="preserve">eigenständige </w:t>
      </w:r>
      <w:r w:rsidRPr="0099183D">
        <w:rPr>
          <w:sz w:val="16"/>
          <w:szCs w:val="18"/>
        </w:rPr>
        <w:t xml:space="preserve">Vollmachten </w:t>
      </w:r>
      <w:r w:rsidR="00993E82">
        <w:rPr>
          <w:sz w:val="16"/>
          <w:szCs w:val="18"/>
        </w:rPr>
        <w:t>zu erteilen</w:t>
      </w:r>
      <w:r w:rsidRPr="0099183D">
        <w:rPr>
          <w:sz w:val="16"/>
          <w:szCs w:val="18"/>
        </w:rPr>
        <w:t>.</w:t>
      </w:r>
    </w:p>
    <w:p w:rsidR="00C662E9" w:rsidRPr="0099183D" w:rsidRDefault="00C662E9" w:rsidP="00502074">
      <w:pPr>
        <w:pStyle w:val="Endnotentext"/>
        <w:ind w:left="284" w:hanging="284"/>
        <w:rPr>
          <w:sz w:val="8"/>
          <w:szCs w:val="10"/>
        </w:rPr>
      </w:pPr>
    </w:p>
  </w:endnote>
  <w:endnote w:id="2">
    <w:p w:rsidR="005A61D1" w:rsidRPr="0099183D" w:rsidRDefault="00C45A07" w:rsidP="00502074">
      <w:pPr>
        <w:pStyle w:val="Endnotentext"/>
        <w:ind w:left="284" w:hanging="284"/>
        <w:jc w:val="both"/>
        <w:rPr>
          <w:color w:val="000000" w:themeColor="text1"/>
          <w:sz w:val="16"/>
          <w:szCs w:val="18"/>
        </w:rPr>
      </w:pPr>
      <w:r w:rsidRPr="0099183D">
        <w:rPr>
          <w:rStyle w:val="Endnotenzeichen"/>
          <w:sz w:val="16"/>
          <w:szCs w:val="18"/>
        </w:rPr>
        <w:endnoteRef/>
      </w:r>
      <w:r w:rsidRPr="0099183D">
        <w:rPr>
          <w:sz w:val="16"/>
          <w:szCs w:val="18"/>
        </w:rPr>
        <w:t xml:space="preserve"> </w:t>
      </w:r>
      <w:r w:rsidR="00502074" w:rsidRPr="0099183D">
        <w:rPr>
          <w:sz w:val="16"/>
          <w:szCs w:val="18"/>
        </w:rPr>
        <w:tab/>
      </w:r>
      <w:r w:rsidR="00A12D37" w:rsidRPr="0099183D">
        <w:rPr>
          <w:sz w:val="16"/>
          <w:szCs w:val="18"/>
        </w:rPr>
        <w:t xml:space="preserve">Bei </w:t>
      </w:r>
      <w:r w:rsidR="002C23F2" w:rsidRPr="0099183D">
        <w:rPr>
          <w:sz w:val="16"/>
          <w:szCs w:val="18"/>
        </w:rPr>
        <w:t>Körperschaften</w:t>
      </w:r>
      <w:r w:rsidR="00A12D37" w:rsidRPr="0099183D">
        <w:rPr>
          <w:sz w:val="16"/>
          <w:szCs w:val="18"/>
        </w:rPr>
        <w:t xml:space="preserve">, Vermögensmassen und Personengesellschaften/-gemeinschaften </w:t>
      </w:r>
      <w:r w:rsidR="00333984" w:rsidRPr="0099183D">
        <w:rPr>
          <w:sz w:val="16"/>
          <w:szCs w:val="18"/>
        </w:rPr>
        <w:t>sind</w:t>
      </w:r>
      <w:r w:rsidR="00A12D37" w:rsidRPr="0099183D">
        <w:rPr>
          <w:sz w:val="16"/>
          <w:szCs w:val="18"/>
        </w:rPr>
        <w:t xml:space="preserve"> bis zur Vergabe der W</w:t>
      </w:r>
      <w:r w:rsidR="00004DC6" w:rsidRPr="0099183D">
        <w:rPr>
          <w:sz w:val="16"/>
          <w:szCs w:val="18"/>
        </w:rPr>
        <w:t>-</w:t>
      </w:r>
      <w:r w:rsidR="00A12D37" w:rsidRPr="0099183D">
        <w:rPr>
          <w:sz w:val="16"/>
          <w:szCs w:val="18"/>
        </w:rPr>
        <w:t xml:space="preserve">IdNr. die derzeitig gültigen Steuernummern </w:t>
      </w:r>
      <w:r w:rsidR="00884710" w:rsidRPr="0099183D">
        <w:rPr>
          <w:sz w:val="16"/>
          <w:szCs w:val="18"/>
        </w:rPr>
        <w:t xml:space="preserve">im Beiblatt zur Vollmacht und </w:t>
      </w:r>
      <w:r w:rsidR="008E5D1C" w:rsidRPr="0099183D">
        <w:rPr>
          <w:sz w:val="16"/>
          <w:szCs w:val="18"/>
        </w:rPr>
        <w:t>in dem an die Finanzverwaltung zu übermittelnden Daten</w:t>
      </w:r>
      <w:r w:rsidR="009C53EC">
        <w:rPr>
          <w:sz w:val="16"/>
          <w:szCs w:val="18"/>
        </w:rPr>
        <w:softHyphen/>
      </w:r>
      <w:r w:rsidR="008E5D1C" w:rsidRPr="0099183D">
        <w:rPr>
          <w:sz w:val="16"/>
          <w:szCs w:val="18"/>
        </w:rPr>
        <w:t xml:space="preserve">satz </w:t>
      </w:r>
      <w:r w:rsidR="00A12D37" w:rsidRPr="0099183D">
        <w:rPr>
          <w:sz w:val="16"/>
          <w:szCs w:val="18"/>
        </w:rPr>
        <w:t>anzugeben</w:t>
      </w:r>
      <w:r w:rsidR="008E5D1C" w:rsidRPr="0099183D">
        <w:rPr>
          <w:sz w:val="16"/>
          <w:szCs w:val="18"/>
        </w:rPr>
        <w:t xml:space="preserve"> (vgl. Fußnote 3)</w:t>
      </w:r>
      <w:r w:rsidR="00A12D37" w:rsidRPr="0099183D">
        <w:rPr>
          <w:sz w:val="16"/>
          <w:szCs w:val="18"/>
        </w:rPr>
        <w:t xml:space="preserve">. </w:t>
      </w:r>
      <w:r w:rsidR="008E5D1C" w:rsidRPr="0099183D">
        <w:rPr>
          <w:sz w:val="16"/>
          <w:szCs w:val="18"/>
        </w:rPr>
        <w:t xml:space="preserve">In der Vollmacht selbst kann in diesem Fall auf die Angabe einer Steuernummer </w:t>
      </w:r>
      <w:r w:rsidR="00FF3EC2" w:rsidRPr="0099183D">
        <w:rPr>
          <w:sz w:val="16"/>
          <w:szCs w:val="18"/>
        </w:rPr>
        <w:t xml:space="preserve">an dieser Stelle </w:t>
      </w:r>
      <w:r w:rsidR="008E5D1C" w:rsidRPr="0099183D">
        <w:rPr>
          <w:sz w:val="16"/>
          <w:szCs w:val="18"/>
        </w:rPr>
        <w:t>verzichtet werden</w:t>
      </w:r>
      <w:r w:rsidR="00D65EB6" w:rsidRPr="0099183D">
        <w:rPr>
          <w:sz w:val="16"/>
          <w:szCs w:val="18"/>
        </w:rPr>
        <w:t xml:space="preserve"> </w:t>
      </w:r>
      <w:r w:rsidR="00D65EB6" w:rsidRPr="0099183D">
        <w:rPr>
          <w:color w:val="000000" w:themeColor="text1"/>
          <w:sz w:val="16"/>
          <w:szCs w:val="18"/>
        </w:rPr>
        <w:t xml:space="preserve">(Ausnahme: die Vollmacht soll </w:t>
      </w:r>
      <w:r w:rsidR="00A87261">
        <w:rPr>
          <w:color w:val="000000" w:themeColor="text1"/>
          <w:sz w:val="16"/>
          <w:szCs w:val="18"/>
        </w:rPr>
        <w:t>der Finanzbehörde</w:t>
      </w:r>
      <w:r w:rsidR="00D65EB6" w:rsidRPr="0099183D">
        <w:rPr>
          <w:color w:val="000000" w:themeColor="text1"/>
          <w:sz w:val="16"/>
          <w:szCs w:val="18"/>
        </w:rPr>
        <w:t xml:space="preserve"> in Papier vorgelegt werden)</w:t>
      </w:r>
      <w:r w:rsidR="008E5D1C" w:rsidRPr="0099183D">
        <w:rPr>
          <w:color w:val="000000" w:themeColor="text1"/>
          <w:sz w:val="16"/>
          <w:szCs w:val="18"/>
        </w:rPr>
        <w:t>.</w:t>
      </w:r>
    </w:p>
    <w:p w:rsidR="00C45A07" w:rsidRPr="0099183D" w:rsidRDefault="00C45A07" w:rsidP="00502074">
      <w:pPr>
        <w:pStyle w:val="Endnotentext"/>
        <w:ind w:left="284" w:hanging="284"/>
        <w:rPr>
          <w:color w:val="000000" w:themeColor="text1"/>
          <w:sz w:val="8"/>
          <w:szCs w:val="10"/>
        </w:rPr>
      </w:pPr>
    </w:p>
  </w:endnote>
  <w:endnote w:id="3">
    <w:p w:rsidR="005A61D1" w:rsidRPr="0099183D" w:rsidRDefault="005A61D1" w:rsidP="005B414F">
      <w:pPr>
        <w:pStyle w:val="Endnotentext"/>
        <w:ind w:left="284" w:hanging="284"/>
        <w:jc w:val="both"/>
        <w:rPr>
          <w:rFonts w:cs="Arial"/>
          <w:sz w:val="16"/>
          <w:szCs w:val="18"/>
        </w:rPr>
      </w:pPr>
      <w:r w:rsidRPr="0099183D">
        <w:rPr>
          <w:rStyle w:val="Endnotenzeichen"/>
          <w:rFonts w:cs="Arial"/>
          <w:sz w:val="16"/>
          <w:szCs w:val="18"/>
        </w:rPr>
        <w:endnoteRef/>
      </w:r>
      <w:r w:rsidRPr="0099183D">
        <w:rPr>
          <w:rFonts w:cs="Arial"/>
          <w:sz w:val="16"/>
          <w:szCs w:val="18"/>
        </w:rPr>
        <w:t xml:space="preserve"> </w:t>
      </w:r>
      <w:r w:rsidR="00502074" w:rsidRPr="0099183D">
        <w:rPr>
          <w:rFonts w:cs="Arial"/>
          <w:sz w:val="16"/>
          <w:szCs w:val="18"/>
        </w:rPr>
        <w:tab/>
      </w:r>
      <w:r w:rsidRPr="0099183D">
        <w:rPr>
          <w:rFonts w:cs="Arial"/>
          <w:sz w:val="16"/>
          <w:szCs w:val="18"/>
        </w:rPr>
        <w:t xml:space="preserve">Die Steuernummern </w:t>
      </w:r>
      <w:r w:rsidR="00004DC6" w:rsidRPr="0099183D">
        <w:rPr>
          <w:rFonts w:cs="Arial"/>
          <w:sz w:val="16"/>
          <w:szCs w:val="18"/>
        </w:rPr>
        <w:t>des</w:t>
      </w:r>
      <w:r w:rsidR="00CB0720" w:rsidRPr="0099183D">
        <w:rPr>
          <w:rFonts w:cs="Arial"/>
          <w:sz w:val="16"/>
          <w:szCs w:val="18"/>
        </w:rPr>
        <w:t>/</w:t>
      </w:r>
      <w:proofErr w:type="gramStart"/>
      <w:r w:rsidR="00004DC6" w:rsidRPr="0099183D">
        <w:rPr>
          <w:rFonts w:cs="Arial"/>
          <w:sz w:val="16"/>
          <w:szCs w:val="18"/>
        </w:rPr>
        <w:t xml:space="preserve">der </w:t>
      </w:r>
      <w:r w:rsidRPr="0099183D">
        <w:rPr>
          <w:rFonts w:cs="Arial"/>
          <w:sz w:val="16"/>
          <w:szCs w:val="18"/>
        </w:rPr>
        <w:t>Vollmachtgeber</w:t>
      </w:r>
      <w:r w:rsidR="00004DC6" w:rsidRPr="0099183D">
        <w:rPr>
          <w:rFonts w:cs="Arial"/>
          <w:sz w:val="16"/>
          <w:szCs w:val="18"/>
        </w:rPr>
        <w:t>s</w:t>
      </w:r>
      <w:proofErr w:type="gramEnd"/>
      <w:r w:rsidR="00CB0720" w:rsidRPr="0099183D">
        <w:rPr>
          <w:rFonts w:cs="Arial"/>
          <w:sz w:val="16"/>
          <w:szCs w:val="18"/>
        </w:rPr>
        <w:t>/</w:t>
      </w:r>
      <w:r w:rsidR="00004DC6" w:rsidRPr="0099183D">
        <w:rPr>
          <w:rFonts w:cs="Arial"/>
          <w:sz w:val="16"/>
          <w:szCs w:val="18"/>
        </w:rPr>
        <w:t xml:space="preserve">in </w:t>
      </w:r>
      <w:r w:rsidRPr="0099183D">
        <w:rPr>
          <w:rFonts w:cs="Arial"/>
          <w:sz w:val="16"/>
          <w:szCs w:val="18"/>
        </w:rPr>
        <w:t xml:space="preserve">sind </w:t>
      </w:r>
      <w:r w:rsidR="00884710" w:rsidRPr="0099183D">
        <w:rPr>
          <w:rFonts w:cs="Arial"/>
          <w:sz w:val="16"/>
          <w:szCs w:val="18"/>
        </w:rPr>
        <w:t xml:space="preserve">im Beiblatt zur Vollmacht und </w:t>
      </w:r>
      <w:r w:rsidRPr="0099183D">
        <w:rPr>
          <w:rFonts w:cs="Arial"/>
          <w:sz w:val="16"/>
          <w:szCs w:val="18"/>
        </w:rPr>
        <w:t xml:space="preserve">in </w:t>
      </w:r>
      <w:r w:rsidR="00CB0720" w:rsidRPr="0099183D">
        <w:rPr>
          <w:rFonts w:cs="Arial"/>
          <w:sz w:val="16"/>
          <w:szCs w:val="18"/>
        </w:rPr>
        <w:t>der Vollmachtsdatenbank</w:t>
      </w:r>
      <w:r w:rsidRPr="0099183D">
        <w:rPr>
          <w:rFonts w:cs="Arial"/>
          <w:sz w:val="16"/>
          <w:szCs w:val="18"/>
        </w:rPr>
        <w:t xml:space="preserve"> zu erfas</w:t>
      </w:r>
      <w:r w:rsidR="009C53EC">
        <w:rPr>
          <w:rFonts w:cs="Arial"/>
          <w:sz w:val="16"/>
          <w:szCs w:val="18"/>
        </w:rPr>
        <w:softHyphen/>
      </w:r>
      <w:r w:rsidRPr="0099183D">
        <w:rPr>
          <w:rFonts w:cs="Arial"/>
          <w:sz w:val="16"/>
          <w:szCs w:val="18"/>
        </w:rPr>
        <w:t>sen</w:t>
      </w:r>
      <w:r w:rsidR="006C3978" w:rsidRPr="0099183D">
        <w:rPr>
          <w:rFonts w:cs="Arial"/>
          <w:sz w:val="16"/>
          <w:szCs w:val="18"/>
        </w:rPr>
        <w:t xml:space="preserve">. </w:t>
      </w:r>
      <w:r w:rsidR="005B414F" w:rsidRPr="0099183D">
        <w:rPr>
          <w:sz w:val="16"/>
          <w:szCs w:val="18"/>
        </w:rPr>
        <w:t xml:space="preserve">In der Vollmacht selbst kann auf die Angabe einer Steuernummer an dieser Stelle verzichtet werden (Ausnahme: die Vollmacht soll </w:t>
      </w:r>
      <w:r w:rsidR="00A87261">
        <w:rPr>
          <w:sz w:val="16"/>
          <w:szCs w:val="18"/>
        </w:rPr>
        <w:t>der Finanzbehörde</w:t>
      </w:r>
      <w:r w:rsidR="005B414F" w:rsidRPr="0099183D">
        <w:rPr>
          <w:sz w:val="16"/>
          <w:szCs w:val="18"/>
        </w:rPr>
        <w:t xml:space="preserve"> in Papier vorgelegt werden).</w:t>
      </w:r>
    </w:p>
    <w:p w:rsidR="005A61D1" w:rsidRPr="0099183D" w:rsidRDefault="005A61D1" w:rsidP="00502074">
      <w:pPr>
        <w:pStyle w:val="Endnotentext"/>
        <w:ind w:left="284" w:hanging="284"/>
        <w:rPr>
          <w:sz w:val="8"/>
          <w:szCs w:val="10"/>
        </w:rPr>
      </w:pPr>
    </w:p>
  </w:endnote>
  <w:endnote w:id="4">
    <w:p w:rsidR="00C662E9" w:rsidRPr="0099183D" w:rsidRDefault="00C662E9" w:rsidP="00502074">
      <w:pPr>
        <w:pStyle w:val="Endnotentext"/>
        <w:ind w:left="284" w:hanging="284"/>
        <w:rPr>
          <w:sz w:val="16"/>
          <w:szCs w:val="18"/>
        </w:rPr>
      </w:pPr>
      <w:r w:rsidRPr="0099183D">
        <w:rPr>
          <w:rStyle w:val="Endnotenzeichen"/>
          <w:sz w:val="16"/>
          <w:szCs w:val="18"/>
        </w:rPr>
        <w:endnoteRef/>
      </w:r>
      <w:r w:rsidRPr="0099183D">
        <w:rPr>
          <w:sz w:val="16"/>
          <w:szCs w:val="18"/>
        </w:rPr>
        <w:t xml:space="preserve"> </w:t>
      </w:r>
      <w:r w:rsidR="00502074" w:rsidRPr="0099183D">
        <w:rPr>
          <w:sz w:val="16"/>
          <w:szCs w:val="18"/>
        </w:rPr>
        <w:tab/>
      </w:r>
      <w:r w:rsidRPr="0099183D">
        <w:rPr>
          <w:sz w:val="16"/>
          <w:szCs w:val="18"/>
        </w:rPr>
        <w:t xml:space="preserve">Diese Vollmacht regelt das Außenverhältnis </w:t>
      </w:r>
      <w:r w:rsidR="00A87261" w:rsidRPr="0099183D">
        <w:rPr>
          <w:sz w:val="16"/>
          <w:szCs w:val="18"/>
        </w:rPr>
        <w:t>zu</w:t>
      </w:r>
      <w:r w:rsidR="00A87261">
        <w:rPr>
          <w:sz w:val="16"/>
          <w:szCs w:val="18"/>
        </w:rPr>
        <w:t>r</w:t>
      </w:r>
      <w:r w:rsidR="00A87261" w:rsidRPr="0099183D">
        <w:rPr>
          <w:sz w:val="16"/>
          <w:szCs w:val="18"/>
        </w:rPr>
        <w:t xml:space="preserve"> Finanz</w:t>
      </w:r>
      <w:r w:rsidR="00A87261">
        <w:rPr>
          <w:sz w:val="16"/>
          <w:szCs w:val="18"/>
        </w:rPr>
        <w:t>behörde</w:t>
      </w:r>
      <w:r w:rsidR="00A87261" w:rsidRPr="0099183D">
        <w:rPr>
          <w:sz w:val="16"/>
          <w:szCs w:val="18"/>
        </w:rPr>
        <w:t xml:space="preserve"> </w:t>
      </w:r>
      <w:r w:rsidRPr="0099183D">
        <w:rPr>
          <w:sz w:val="16"/>
          <w:szCs w:val="18"/>
        </w:rPr>
        <w:t xml:space="preserve">und gilt im Auftragsverhältnis zwischen </w:t>
      </w:r>
      <w:r w:rsidR="0081578F" w:rsidRPr="0099183D">
        <w:rPr>
          <w:sz w:val="16"/>
          <w:szCs w:val="18"/>
        </w:rPr>
        <w:t>Bevoll</w:t>
      </w:r>
      <w:r w:rsidR="00E30DA5" w:rsidRPr="0099183D">
        <w:rPr>
          <w:sz w:val="16"/>
          <w:szCs w:val="18"/>
        </w:rPr>
        <w:softHyphen/>
      </w:r>
      <w:r w:rsidR="0081578F" w:rsidRPr="0099183D">
        <w:rPr>
          <w:sz w:val="16"/>
          <w:szCs w:val="18"/>
        </w:rPr>
        <w:t>mächtigtem</w:t>
      </w:r>
      <w:r w:rsidR="00CB0720" w:rsidRPr="0099183D">
        <w:rPr>
          <w:sz w:val="16"/>
          <w:szCs w:val="18"/>
        </w:rPr>
        <w:t xml:space="preserve"> </w:t>
      </w:r>
      <w:r w:rsidRPr="0099183D">
        <w:rPr>
          <w:sz w:val="16"/>
          <w:szCs w:val="18"/>
        </w:rPr>
        <w:t>und Mandant, soweit nichts anderes bestimmt ist.</w:t>
      </w:r>
    </w:p>
    <w:p w:rsidR="00C662E9" w:rsidRPr="0099183D" w:rsidRDefault="00C662E9" w:rsidP="00502074">
      <w:pPr>
        <w:pStyle w:val="Endnotentext"/>
        <w:ind w:left="284" w:hanging="284"/>
        <w:rPr>
          <w:sz w:val="8"/>
          <w:szCs w:val="10"/>
        </w:rPr>
      </w:pPr>
    </w:p>
  </w:endnote>
  <w:endnote w:id="5">
    <w:p w:rsidR="00391555" w:rsidRPr="0099183D" w:rsidRDefault="00391555" w:rsidP="00502074">
      <w:pPr>
        <w:pStyle w:val="Endnotentext"/>
        <w:ind w:left="284" w:hanging="284"/>
        <w:rPr>
          <w:sz w:val="8"/>
          <w:szCs w:val="10"/>
        </w:rPr>
      </w:pPr>
      <w:r w:rsidRPr="00D33079">
        <w:rPr>
          <w:rStyle w:val="Endnotenzeichen"/>
          <w:sz w:val="16"/>
          <w:szCs w:val="18"/>
        </w:rPr>
        <w:endnoteRef/>
      </w:r>
      <w:r w:rsidRPr="00D33079">
        <w:rPr>
          <w:sz w:val="16"/>
          <w:szCs w:val="18"/>
        </w:rPr>
        <w:t xml:space="preserve"> </w:t>
      </w:r>
      <w:r w:rsidR="00502074" w:rsidRPr="00D33079">
        <w:rPr>
          <w:sz w:val="16"/>
          <w:szCs w:val="18"/>
        </w:rPr>
        <w:tab/>
      </w:r>
      <w:r w:rsidRPr="00D33079">
        <w:rPr>
          <w:sz w:val="16"/>
          <w:szCs w:val="18"/>
        </w:rPr>
        <w:t>Person oder Gesellschaft, die nach</w:t>
      </w:r>
      <w:r w:rsidR="008810F8" w:rsidRPr="00D33079">
        <w:rPr>
          <w:sz w:val="16"/>
          <w:szCs w:val="18"/>
        </w:rPr>
        <w:t xml:space="preserve"> </w:t>
      </w:r>
      <w:r w:rsidR="008810F8" w:rsidRPr="00D33079">
        <w:rPr>
          <w:color w:val="000000" w:themeColor="text1"/>
          <w:sz w:val="16"/>
          <w:szCs w:val="18"/>
        </w:rPr>
        <w:t>§ 3 StBerG</w:t>
      </w:r>
      <w:r w:rsidRPr="00D33079">
        <w:rPr>
          <w:color w:val="000000" w:themeColor="text1"/>
          <w:sz w:val="16"/>
          <w:szCs w:val="18"/>
        </w:rPr>
        <w:t xml:space="preserve"> </w:t>
      </w:r>
      <w:r w:rsidRPr="00D33079">
        <w:rPr>
          <w:sz w:val="16"/>
          <w:szCs w:val="18"/>
        </w:rPr>
        <w:t xml:space="preserve">zur Hilfeleistung in Steuersachen befugt </w:t>
      </w:r>
      <w:r w:rsidR="003A519A" w:rsidRPr="00D33079">
        <w:rPr>
          <w:sz w:val="16"/>
          <w:szCs w:val="18"/>
        </w:rPr>
        <w:t>ist</w:t>
      </w:r>
      <w:r w:rsidR="008E5D1C" w:rsidRPr="00D33079">
        <w:rPr>
          <w:sz w:val="16"/>
          <w:szCs w:val="18"/>
        </w:rPr>
        <w:t>.</w:t>
      </w:r>
      <w:r w:rsidR="003A519A" w:rsidRPr="0099183D">
        <w:rPr>
          <w:sz w:val="16"/>
          <w:szCs w:val="18"/>
        </w:rPr>
        <w:br/>
      </w:r>
    </w:p>
  </w:endnote>
  <w:endnote w:id="6">
    <w:p w:rsidR="00C662E9" w:rsidRPr="0099183D" w:rsidRDefault="00C662E9" w:rsidP="00502074">
      <w:pPr>
        <w:pStyle w:val="Endnotentext"/>
        <w:ind w:left="284" w:hanging="284"/>
        <w:rPr>
          <w:sz w:val="16"/>
          <w:szCs w:val="18"/>
        </w:rPr>
      </w:pPr>
      <w:r w:rsidRPr="0099183D">
        <w:rPr>
          <w:rStyle w:val="Endnotenzeichen"/>
          <w:sz w:val="16"/>
          <w:szCs w:val="18"/>
        </w:rPr>
        <w:endnoteRef/>
      </w:r>
      <w:r w:rsidRPr="0099183D">
        <w:rPr>
          <w:sz w:val="16"/>
          <w:szCs w:val="18"/>
        </w:rPr>
        <w:t xml:space="preserve"> </w:t>
      </w:r>
      <w:r w:rsidR="00502074" w:rsidRPr="0099183D">
        <w:rPr>
          <w:sz w:val="16"/>
          <w:szCs w:val="18"/>
        </w:rPr>
        <w:tab/>
      </w:r>
      <w:r w:rsidRPr="0099183D">
        <w:rPr>
          <w:sz w:val="16"/>
          <w:szCs w:val="18"/>
        </w:rPr>
        <w:t xml:space="preserve">Die Vollmacht umfasst insbesondere die Berechtigung </w:t>
      </w:r>
    </w:p>
    <w:p w:rsidR="00C662E9" w:rsidRPr="0099183D" w:rsidRDefault="00C662E9" w:rsidP="009C53EC">
      <w:pPr>
        <w:pStyle w:val="Endnotentext"/>
        <w:numPr>
          <w:ilvl w:val="0"/>
          <w:numId w:val="4"/>
        </w:numPr>
        <w:rPr>
          <w:sz w:val="16"/>
          <w:szCs w:val="18"/>
        </w:rPr>
      </w:pPr>
      <w:r w:rsidRPr="0099183D">
        <w:rPr>
          <w:sz w:val="16"/>
          <w:szCs w:val="18"/>
        </w:rPr>
        <w:t xml:space="preserve">zur Abgabe und Entgegennahme von Erklärungen jeder Art, </w:t>
      </w:r>
    </w:p>
    <w:p w:rsidR="00C662E9" w:rsidRPr="0099183D" w:rsidRDefault="00C662E9" w:rsidP="009C53EC">
      <w:pPr>
        <w:pStyle w:val="Endnotentext"/>
        <w:numPr>
          <w:ilvl w:val="0"/>
          <w:numId w:val="4"/>
        </w:numPr>
        <w:rPr>
          <w:sz w:val="16"/>
          <w:szCs w:val="18"/>
        </w:rPr>
      </w:pPr>
      <w:r w:rsidRPr="0099183D">
        <w:rPr>
          <w:sz w:val="16"/>
          <w:szCs w:val="18"/>
        </w:rPr>
        <w:t>zur Stellung von Anträgen in Haupt-, Neben- und Folgeverfahren,</w:t>
      </w:r>
    </w:p>
    <w:p w:rsidR="00C662E9" w:rsidRPr="0099183D" w:rsidRDefault="00C662E9" w:rsidP="009C53EC">
      <w:pPr>
        <w:pStyle w:val="Endnotentext"/>
        <w:numPr>
          <w:ilvl w:val="0"/>
          <w:numId w:val="4"/>
        </w:numPr>
        <w:rPr>
          <w:sz w:val="16"/>
          <w:szCs w:val="18"/>
        </w:rPr>
      </w:pPr>
      <w:r w:rsidRPr="0099183D">
        <w:rPr>
          <w:sz w:val="16"/>
          <w:szCs w:val="18"/>
        </w:rPr>
        <w:t>zur Einlegung und Rücknahme außergerichtlicher Rechtsbehelfe jeder Art sowie zum Rechtsbehelfsverzicht,</w:t>
      </w:r>
    </w:p>
    <w:p w:rsidR="00C662E9" w:rsidRPr="0099183D" w:rsidRDefault="00C662E9" w:rsidP="009C53EC">
      <w:pPr>
        <w:pStyle w:val="Endnotentext"/>
        <w:numPr>
          <w:ilvl w:val="0"/>
          <w:numId w:val="4"/>
        </w:numPr>
        <w:rPr>
          <w:sz w:val="16"/>
          <w:szCs w:val="18"/>
        </w:rPr>
      </w:pPr>
      <w:r w:rsidRPr="0099183D">
        <w:rPr>
          <w:sz w:val="16"/>
          <w:szCs w:val="18"/>
        </w:rPr>
        <w:t xml:space="preserve">zu außergerichtlichen Verhandlungen jeder Art. </w:t>
      </w:r>
    </w:p>
    <w:p w:rsidR="00C662E9" w:rsidRPr="0099183D" w:rsidRDefault="00C45A07" w:rsidP="00502074">
      <w:pPr>
        <w:pStyle w:val="Endnotentext"/>
        <w:ind w:left="284"/>
        <w:jc w:val="both"/>
        <w:rPr>
          <w:sz w:val="16"/>
          <w:szCs w:val="18"/>
        </w:rPr>
      </w:pPr>
      <w:r w:rsidRPr="0099183D">
        <w:rPr>
          <w:sz w:val="16"/>
          <w:szCs w:val="18"/>
        </w:rPr>
        <w:t>Die Berechtigung zur Entgegennahme von Steuerbescheiden und sonstigen Verwaltungsakten im Steuer</w:t>
      </w:r>
      <w:r w:rsidRPr="0099183D">
        <w:rPr>
          <w:sz w:val="16"/>
          <w:szCs w:val="18"/>
        </w:rPr>
        <w:softHyphen/>
        <w:t>schuldverhältnis ist in der Regel nur gegeben, soweit der/die Vollmachtgeber/in hierzu ausdrücklich bevoll</w:t>
      </w:r>
      <w:r w:rsidRPr="0099183D">
        <w:rPr>
          <w:sz w:val="16"/>
          <w:szCs w:val="18"/>
        </w:rPr>
        <w:softHyphen/>
        <w:t xml:space="preserve">mächtigt hat (Hinweis auf § 122 Abs. 1 Satz </w:t>
      </w:r>
      <w:r w:rsidR="00882677">
        <w:rPr>
          <w:sz w:val="16"/>
          <w:szCs w:val="18"/>
        </w:rPr>
        <w:t>4</w:t>
      </w:r>
      <w:r w:rsidRPr="0099183D">
        <w:rPr>
          <w:sz w:val="16"/>
          <w:szCs w:val="18"/>
        </w:rPr>
        <w:t xml:space="preserve"> AO</w:t>
      </w:r>
      <w:r w:rsidR="00A87261">
        <w:rPr>
          <w:sz w:val="16"/>
          <w:szCs w:val="18"/>
        </w:rPr>
        <w:t>; vgl. Zeile</w:t>
      </w:r>
      <w:r w:rsidR="007131F4">
        <w:rPr>
          <w:sz w:val="16"/>
          <w:szCs w:val="18"/>
        </w:rPr>
        <w:t>n 1</w:t>
      </w:r>
      <w:r w:rsidR="009B7D43">
        <w:rPr>
          <w:sz w:val="16"/>
          <w:szCs w:val="18"/>
        </w:rPr>
        <w:t>6 bis</w:t>
      </w:r>
      <w:r w:rsidR="007131F4">
        <w:rPr>
          <w:sz w:val="16"/>
          <w:szCs w:val="18"/>
        </w:rPr>
        <w:t xml:space="preserve"> 20</w:t>
      </w:r>
      <w:r w:rsidRPr="0099183D">
        <w:rPr>
          <w:sz w:val="16"/>
          <w:szCs w:val="18"/>
        </w:rPr>
        <w:t>).</w:t>
      </w:r>
    </w:p>
    <w:p w:rsidR="00220F7A" w:rsidRPr="0099183D" w:rsidRDefault="00220F7A" w:rsidP="00502074">
      <w:pPr>
        <w:pStyle w:val="Endnotentext"/>
        <w:ind w:left="284" w:hanging="284"/>
        <w:rPr>
          <w:sz w:val="8"/>
          <w:szCs w:val="10"/>
        </w:rPr>
      </w:pPr>
    </w:p>
  </w:endnote>
  <w:endnote w:id="7">
    <w:p w:rsidR="00884710" w:rsidRPr="0099183D" w:rsidRDefault="00884710" w:rsidP="00884710">
      <w:pPr>
        <w:pStyle w:val="Funotentext"/>
        <w:ind w:left="284" w:hanging="284"/>
        <w:jc w:val="both"/>
        <w:rPr>
          <w:sz w:val="16"/>
          <w:szCs w:val="18"/>
        </w:rPr>
      </w:pPr>
      <w:r w:rsidRPr="0099183D">
        <w:rPr>
          <w:rStyle w:val="Endnotenzeichen"/>
          <w:sz w:val="16"/>
          <w:szCs w:val="18"/>
        </w:rPr>
        <w:endnoteRef/>
      </w:r>
      <w:r w:rsidRPr="0099183D">
        <w:rPr>
          <w:sz w:val="16"/>
          <w:szCs w:val="18"/>
        </w:rPr>
        <w:t xml:space="preserve"> </w:t>
      </w:r>
      <w:r w:rsidRPr="0099183D">
        <w:rPr>
          <w:sz w:val="16"/>
          <w:szCs w:val="18"/>
        </w:rPr>
        <w:tab/>
        <w:t>Sachliche und/oder zeitliche Beschränkungen der Bevollmächtigung in Zeilen 15 und 21 bis 28 gelten auch bei der Bekannt</w:t>
      </w:r>
      <w:r w:rsidR="009C53EC">
        <w:rPr>
          <w:sz w:val="16"/>
          <w:szCs w:val="18"/>
        </w:rPr>
        <w:softHyphen/>
      </w:r>
      <w:r w:rsidRPr="0099183D">
        <w:rPr>
          <w:sz w:val="16"/>
          <w:szCs w:val="18"/>
        </w:rPr>
        <w:t>gabevollmacht.</w:t>
      </w:r>
    </w:p>
    <w:p w:rsidR="00884710" w:rsidRPr="0099183D" w:rsidRDefault="00884710" w:rsidP="00884710">
      <w:pPr>
        <w:pStyle w:val="Endnotentext"/>
        <w:ind w:left="284" w:hanging="284"/>
        <w:rPr>
          <w:sz w:val="8"/>
          <w:szCs w:val="10"/>
        </w:rPr>
      </w:pPr>
    </w:p>
  </w:endnote>
  <w:endnote w:id="8">
    <w:p w:rsidR="0051592D" w:rsidRPr="0099183D" w:rsidRDefault="0051592D" w:rsidP="003142EB">
      <w:pPr>
        <w:pStyle w:val="Endnotentext"/>
        <w:ind w:left="284" w:hanging="284"/>
        <w:rPr>
          <w:sz w:val="16"/>
          <w:szCs w:val="18"/>
        </w:rPr>
      </w:pPr>
      <w:r w:rsidRPr="009C53EC">
        <w:rPr>
          <w:rStyle w:val="Endnotenzeichen"/>
          <w:sz w:val="16"/>
        </w:rPr>
        <w:endnoteRef/>
      </w:r>
      <w:r w:rsidRPr="0099183D">
        <w:rPr>
          <w:sz w:val="18"/>
        </w:rPr>
        <w:t xml:space="preserve"> </w:t>
      </w:r>
      <w:r w:rsidRPr="0099183D">
        <w:rPr>
          <w:sz w:val="18"/>
        </w:rPr>
        <w:tab/>
      </w:r>
      <w:r w:rsidRPr="0099183D">
        <w:rPr>
          <w:sz w:val="16"/>
          <w:szCs w:val="18"/>
        </w:rPr>
        <w:t xml:space="preserve">Gilt die </w:t>
      </w:r>
      <w:r w:rsidR="00036558" w:rsidRPr="0099183D">
        <w:rPr>
          <w:sz w:val="16"/>
          <w:szCs w:val="18"/>
        </w:rPr>
        <w:t>Vertretungsvollmacht</w:t>
      </w:r>
      <w:r w:rsidRPr="0099183D">
        <w:rPr>
          <w:sz w:val="16"/>
          <w:szCs w:val="18"/>
        </w:rPr>
        <w:t xml:space="preserve"> für die</w:t>
      </w:r>
      <w:r w:rsidRPr="0099183D">
        <w:rPr>
          <w:sz w:val="18"/>
        </w:rPr>
        <w:t xml:space="preserve"> </w:t>
      </w:r>
      <w:r w:rsidRPr="0099183D">
        <w:rPr>
          <w:sz w:val="16"/>
          <w:szCs w:val="18"/>
        </w:rPr>
        <w:t>von der Gesellschaft/Gemeinschaft geschuldeten (Betriebs-)Steuern</w:t>
      </w:r>
      <w:r w:rsidR="002C3F2C" w:rsidRPr="0099183D">
        <w:rPr>
          <w:sz w:val="16"/>
          <w:szCs w:val="18"/>
        </w:rPr>
        <w:t xml:space="preserve"> und wird das Feststellungsverfahren nicht in Zeile 15 abgewählt, </w:t>
      </w:r>
      <w:r w:rsidR="00036558" w:rsidRPr="0099183D">
        <w:rPr>
          <w:sz w:val="16"/>
          <w:szCs w:val="18"/>
        </w:rPr>
        <w:t>wirkt die Vollmacht bei Ankreuzen der Zeile 17</w:t>
      </w:r>
      <w:r w:rsidR="002C3F2C" w:rsidRPr="0099183D">
        <w:rPr>
          <w:sz w:val="16"/>
          <w:szCs w:val="18"/>
        </w:rPr>
        <w:t xml:space="preserve"> </w:t>
      </w:r>
      <w:r w:rsidR="003142EB" w:rsidRPr="0099183D">
        <w:rPr>
          <w:sz w:val="16"/>
          <w:szCs w:val="18"/>
        </w:rPr>
        <w:t>zugleich als Bekannt</w:t>
      </w:r>
      <w:r w:rsidR="007131F4">
        <w:rPr>
          <w:sz w:val="16"/>
          <w:szCs w:val="18"/>
        </w:rPr>
        <w:softHyphen/>
      </w:r>
      <w:r w:rsidR="003142EB" w:rsidRPr="0099183D">
        <w:rPr>
          <w:sz w:val="16"/>
          <w:szCs w:val="18"/>
        </w:rPr>
        <w:t>gabevollmacht für die</w:t>
      </w:r>
      <w:r w:rsidR="003142EB" w:rsidRPr="0099183D">
        <w:rPr>
          <w:sz w:val="18"/>
        </w:rPr>
        <w:t xml:space="preserve"> </w:t>
      </w:r>
      <w:r w:rsidR="003142EB" w:rsidRPr="0099183D">
        <w:rPr>
          <w:sz w:val="16"/>
          <w:szCs w:val="18"/>
        </w:rPr>
        <w:t>von der Gesellschaft/Gemeinschaft geschuldeten (Betriebs-) Steuern nach § 122 AO und</w:t>
      </w:r>
      <w:r w:rsidR="00036558" w:rsidRPr="0099183D">
        <w:rPr>
          <w:sz w:val="16"/>
          <w:szCs w:val="18"/>
        </w:rPr>
        <w:t xml:space="preserve"> als Emp</w:t>
      </w:r>
      <w:r w:rsidR="009C53EC">
        <w:rPr>
          <w:sz w:val="16"/>
          <w:szCs w:val="18"/>
        </w:rPr>
        <w:softHyphen/>
      </w:r>
      <w:r w:rsidR="00036558" w:rsidRPr="0099183D">
        <w:rPr>
          <w:sz w:val="16"/>
          <w:szCs w:val="18"/>
        </w:rPr>
        <w:t>fangsvollmacht für das Feststellungsverfahren nach § 183 AO.</w:t>
      </w:r>
    </w:p>
    <w:p w:rsidR="00036558" w:rsidRPr="0099183D" w:rsidRDefault="00036558" w:rsidP="003142EB">
      <w:pPr>
        <w:pStyle w:val="Endnotentext"/>
        <w:ind w:left="284" w:hanging="284"/>
        <w:rPr>
          <w:sz w:val="8"/>
          <w:szCs w:val="10"/>
        </w:rPr>
      </w:pPr>
    </w:p>
  </w:endnote>
  <w:endnote w:id="9">
    <w:p w:rsidR="00C662E9" w:rsidRPr="0099183D" w:rsidRDefault="00C662E9" w:rsidP="00502074">
      <w:pPr>
        <w:pStyle w:val="Funotentext"/>
        <w:ind w:left="284" w:hanging="284"/>
        <w:jc w:val="both"/>
        <w:rPr>
          <w:sz w:val="16"/>
          <w:szCs w:val="18"/>
        </w:rPr>
      </w:pPr>
      <w:r w:rsidRPr="0099183D">
        <w:rPr>
          <w:rStyle w:val="Endnotenzeichen"/>
          <w:sz w:val="16"/>
          <w:szCs w:val="18"/>
        </w:rPr>
        <w:endnoteRef/>
      </w:r>
      <w:r w:rsidRPr="0099183D">
        <w:rPr>
          <w:sz w:val="16"/>
          <w:szCs w:val="18"/>
        </w:rPr>
        <w:t xml:space="preserve"> </w:t>
      </w:r>
      <w:r w:rsidR="00502074" w:rsidRPr="0099183D">
        <w:rPr>
          <w:sz w:val="16"/>
          <w:szCs w:val="18"/>
        </w:rPr>
        <w:tab/>
      </w:r>
      <w:r w:rsidRPr="0099183D">
        <w:rPr>
          <w:sz w:val="16"/>
          <w:szCs w:val="18"/>
        </w:rPr>
        <w:t xml:space="preserve">Soweit für einen </w:t>
      </w:r>
      <w:r w:rsidR="00C45A07" w:rsidRPr="0099183D">
        <w:rPr>
          <w:sz w:val="16"/>
          <w:szCs w:val="18"/>
        </w:rPr>
        <w:t>künftigen Veranlagungszeitraum/</w:t>
      </w:r>
      <w:r w:rsidRPr="0099183D">
        <w:rPr>
          <w:sz w:val="16"/>
          <w:szCs w:val="18"/>
        </w:rPr>
        <w:t xml:space="preserve">-stichtag von </w:t>
      </w:r>
      <w:r w:rsidR="00D64D31">
        <w:rPr>
          <w:sz w:val="16"/>
          <w:szCs w:val="18"/>
        </w:rPr>
        <w:t>der</w:t>
      </w:r>
      <w:r w:rsidR="00C45A07" w:rsidRPr="0099183D">
        <w:rPr>
          <w:sz w:val="16"/>
          <w:szCs w:val="18"/>
        </w:rPr>
        <w:t xml:space="preserve"> </w:t>
      </w:r>
      <w:r w:rsidRPr="0099183D">
        <w:rPr>
          <w:sz w:val="16"/>
          <w:szCs w:val="18"/>
        </w:rPr>
        <w:t>Verlängerung der Abgabe</w:t>
      </w:r>
      <w:r w:rsidR="00220F7A" w:rsidRPr="0099183D">
        <w:rPr>
          <w:sz w:val="16"/>
          <w:szCs w:val="18"/>
        </w:rPr>
        <w:softHyphen/>
      </w:r>
      <w:r w:rsidRPr="0099183D">
        <w:rPr>
          <w:sz w:val="16"/>
          <w:szCs w:val="18"/>
        </w:rPr>
        <w:t xml:space="preserve">fristen </w:t>
      </w:r>
      <w:r w:rsidR="00D64D31">
        <w:rPr>
          <w:sz w:val="16"/>
          <w:szCs w:val="18"/>
        </w:rPr>
        <w:t xml:space="preserve">nach § 149 Abs. 3 AO </w:t>
      </w:r>
      <w:r w:rsidRPr="0099183D">
        <w:rPr>
          <w:sz w:val="16"/>
          <w:szCs w:val="18"/>
        </w:rPr>
        <w:t xml:space="preserve">profitiert werden soll, ist dies nur möglich, wenn erneut ein </w:t>
      </w:r>
      <w:r w:rsidR="00CB0720" w:rsidRPr="0099183D">
        <w:rPr>
          <w:sz w:val="16"/>
          <w:szCs w:val="18"/>
        </w:rPr>
        <w:t>zur Hilfeleistung in Steuersachen Befugter (§§</w:t>
      </w:r>
      <w:r w:rsidR="00220F7A" w:rsidRPr="0099183D">
        <w:rPr>
          <w:sz w:val="16"/>
          <w:szCs w:val="18"/>
        </w:rPr>
        <w:t> </w:t>
      </w:r>
      <w:r w:rsidR="00CB0720" w:rsidRPr="0099183D">
        <w:rPr>
          <w:sz w:val="16"/>
          <w:szCs w:val="18"/>
        </w:rPr>
        <w:t>3</w:t>
      </w:r>
      <w:r w:rsidR="00A325C8">
        <w:rPr>
          <w:sz w:val="16"/>
          <w:szCs w:val="18"/>
        </w:rPr>
        <w:t xml:space="preserve"> und</w:t>
      </w:r>
      <w:r w:rsidR="00A325C8" w:rsidRPr="0099183D">
        <w:rPr>
          <w:sz w:val="16"/>
          <w:szCs w:val="18"/>
        </w:rPr>
        <w:t xml:space="preserve"> </w:t>
      </w:r>
      <w:r w:rsidR="00CB0720" w:rsidRPr="0099183D">
        <w:rPr>
          <w:sz w:val="16"/>
          <w:szCs w:val="18"/>
        </w:rPr>
        <w:t>4 StBerG)</w:t>
      </w:r>
      <w:r w:rsidRPr="0099183D">
        <w:rPr>
          <w:sz w:val="16"/>
          <w:szCs w:val="18"/>
        </w:rPr>
        <w:t xml:space="preserve"> </w:t>
      </w:r>
      <w:r w:rsidR="00A325C8">
        <w:rPr>
          <w:sz w:val="16"/>
          <w:szCs w:val="18"/>
        </w:rPr>
        <w:t xml:space="preserve">mit Erstellung der Steuererklärung </w:t>
      </w:r>
      <w:r w:rsidRPr="0099183D">
        <w:rPr>
          <w:sz w:val="16"/>
          <w:szCs w:val="18"/>
        </w:rPr>
        <w:t>beauftragt (und ggf. bevollmächtigt) wird.</w:t>
      </w:r>
    </w:p>
    <w:p w:rsidR="00C662E9" w:rsidRPr="0099183D" w:rsidRDefault="00C662E9" w:rsidP="00502074">
      <w:pPr>
        <w:pStyle w:val="Endnotentext"/>
        <w:ind w:left="284" w:hanging="284"/>
        <w:rPr>
          <w:sz w:val="8"/>
          <w:szCs w:val="10"/>
        </w:rPr>
      </w:pPr>
    </w:p>
  </w:endnote>
  <w:endnote w:id="10">
    <w:p w:rsidR="00C662E9" w:rsidRPr="0099183D" w:rsidRDefault="00C662E9" w:rsidP="00502074">
      <w:pPr>
        <w:pStyle w:val="Endnotentext"/>
        <w:ind w:left="284" w:hanging="284"/>
        <w:rPr>
          <w:sz w:val="16"/>
          <w:szCs w:val="18"/>
        </w:rPr>
      </w:pPr>
      <w:r w:rsidRPr="0099183D">
        <w:rPr>
          <w:rStyle w:val="Endnotenzeichen"/>
          <w:sz w:val="16"/>
          <w:szCs w:val="18"/>
        </w:rPr>
        <w:endnoteRef/>
      </w:r>
      <w:r w:rsidRPr="0099183D">
        <w:rPr>
          <w:sz w:val="16"/>
          <w:szCs w:val="18"/>
        </w:rPr>
        <w:t xml:space="preserve"> </w:t>
      </w:r>
      <w:r w:rsidR="00502074" w:rsidRPr="0099183D">
        <w:rPr>
          <w:sz w:val="16"/>
          <w:szCs w:val="18"/>
        </w:rPr>
        <w:tab/>
      </w:r>
      <w:r w:rsidRPr="0099183D">
        <w:rPr>
          <w:sz w:val="16"/>
          <w:szCs w:val="18"/>
        </w:rPr>
        <w:t xml:space="preserve">Ein Widerruf der erteilten Vollmacht wird </w:t>
      </w:r>
      <w:r w:rsidR="00A325C8" w:rsidRPr="0099183D">
        <w:rPr>
          <w:sz w:val="16"/>
          <w:szCs w:val="18"/>
        </w:rPr>
        <w:t>de</w:t>
      </w:r>
      <w:r w:rsidR="00A325C8">
        <w:rPr>
          <w:sz w:val="16"/>
          <w:szCs w:val="18"/>
        </w:rPr>
        <w:t>r</w:t>
      </w:r>
      <w:r w:rsidR="00A325C8" w:rsidRPr="0099183D">
        <w:rPr>
          <w:sz w:val="16"/>
          <w:szCs w:val="18"/>
        </w:rPr>
        <w:t xml:space="preserve"> Finanz</w:t>
      </w:r>
      <w:r w:rsidR="00A325C8">
        <w:rPr>
          <w:sz w:val="16"/>
          <w:szCs w:val="18"/>
        </w:rPr>
        <w:t>behörde</w:t>
      </w:r>
      <w:r w:rsidR="00A325C8" w:rsidRPr="0099183D">
        <w:rPr>
          <w:sz w:val="16"/>
          <w:szCs w:val="18"/>
        </w:rPr>
        <w:t xml:space="preserve"> </w:t>
      </w:r>
      <w:r w:rsidRPr="0099183D">
        <w:rPr>
          <w:sz w:val="16"/>
          <w:szCs w:val="18"/>
        </w:rPr>
        <w:t xml:space="preserve">gegenüber erst wirksam, wenn er </w:t>
      </w:r>
      <w:r w:rsidR="00A325C8" w:rsidRPr="0099183D">
        <w:rPr>
          <w:sz w:val="16"/>
          <w:szCs w:val="18"/>
        </w:rPr>
        <w:t>ih</w:t>
      </w:r>
      <w:r w:rsidR="00A325C8">
        <w:rPr>
          <w:sz w:val="16"/>
          <w:szCs w:val="18"/>
        </w:rPr>
        <w:t>r</w:t>
      </w:r>
      <w:r w:rsidR="00A325C8" w:rsidRPr="0099183D">
        <w:rPr>
          <w:sz w:val="16"/>
          <w:szCs w:val="18"/>
        </w:rPr>
        <w:t xml:space="preserve"> </w:t>
      </w:r>
      <w:r w:rsidRPr="0099183D">
        <w:rPr>
          <w:sz w:val="16"/>
          <w:szCs w:val="18"/>
        </w:rPr>
        <w:t>zugeht (vgl. § 80 Abs. 1 Satz </w:t>
      </w:r>
      <w:r w:rsidR="00930C6D">
        <w:rPr>
          <w:sz w:val="16"/>
          <w:szCs w:val="18"/>
        </w:rPr>
        <w:t>3</w:t>
      </w:r>
      <w:r w:rsidR="00930C6D" w:rsidRPr="0099183D">
        <w:rPr>
          <w:sz w:val="16"/>
          <w:szCs w:val="18"/>
        </w:rPr>
        <w:t xml:space="preserve"> </w:t>
      </w:r>
      <w:r w:rsidRPr="0099183D">
        <w:rPr>
          <w:sz w:val="16"/>
          <w:szCs w:val="18"/>
        </w:rPr>
        <w:t>AO).</w:t>
      </w:r>
    </w:p>
    <w:p w:rsidR="00C45A07" w:rsidRPr="0099183D" w:rsidRDefault="00C45A07" w:rsidP="00502074">
      <w:pPr>
        <w:pStyle w:val="Endnotentext"/>
        <w:ind w:left="284" w:hanging="284"/>
        <w:rPr>
          <w:sz w:val="8"/>
          <w:szCs w:val="10"/>
        </w:rPr>
      </w:pPr>
    </w:p>
  </w:endnote>
  <w:endnote w:id="11">
    <w:p w:rsidR="00C45A07" w:rsidRPr="006E1934" w:rsidRDefault="00C45A07" w:rsidP="00502074">
      <w:pPr>
        <w:pStyle w:val="Endnotentext"/>
        <w:ind w:left="284" w:hanging="284"/>
        <w:rPr>
          <w:color w:val="000000" w:themeColor="text1"/>
          <w:sz w:val="16"/>
          <w:szCs w:val="18"/>
        </w:rPr>
      </w:pPr>
      <w:r w:rsidRPr="006E1934">
        <w:rPr>
          <w:rStyle w:val="Endnotenzeichen"/>
          <w:color w:val="000000" w:themeColor="text1"/>
          <w:sz w:val="16"/>
          <w:szCs w:val="18"/>
        </w:rPr>
        <w:endnoteRef/>
      </w:r>
      <w:r w:rsidRPr="006E1934">
        <w:rPr>
          <w:color w:val="000000" w:themeColor="text1"/>
          <w:sz w:val="16"/>
          <w:szCs w:val="18"/>
        </w:rPr>
        <w:t xml:space="preserve"> </w:t>
      </w:r>
      <w:r w:rsidR="00E30DA5" w:rsidRPr="006E1934">
        <w:rPr>
          <w:color w:val="000000" w:themeColor="text1"/>
          <w:sz w:val="16"/>
          <w:szCs w:val="18"/>
        </w:rPr>
        <w:tab/>
      </w:r>
      <w:r w:rsidR="00817716" w:rsidRPr="006E1934">
        <w:rPr>
          <w:color w:val="000000" w:themeColor="text1"/>
          <w:sz w:val="16"/>
          <w:szCs w:val="18"/>
        </w:rPr>
        <w:t>Dies gilt auch für</w:t>
      </w:r>
      <w:r w:rsidR="00CB31A0" w:rsidRPr="006E1934">
        <w:rPr>
          <w:color w:val="000000" w:themeColor="text1"/>
          <w:sz w:val="16"/>
          <w:szCs w:val="18"/>
        </w:rPr>
        <w:t xml:space="preserve"> Vollmachten, die nicht nach amtlich bestimmtem Formular nach amtlich vorgeschriebenem Datensatz über die amtlich bestimmten Schnittstellen elektronisch übermittelt worden sind. </w:t>
      </w:r>
      <w:r w:rsidR="00265371" w:rsidRPr="006E1934">
        <w:rPr>
          <w:color w:val="000000" w:themeColor="text1"/>
          <w:sz w:val="16"/>
          <w:szCs w:val="18"/>
        </w:rPr>
        <w:t>Bislang</w:t>
      </w:r>
      <w:r w:rsidR="00CB31A0" w:rsidRPr="006E1934">
        <w:rPr>
          <w:color w:val="000000" w:themeColor="text1"/>
          <w:sz w:val="16"/>
          <w:szCs w:val="18"/>
        </w:rPr>
        <w:t xml:space="preserve"> erteilte Bekanntga</w:t>
      </w:r>
      <w:r w:rsidR="00884710" w:rsidRPr="006E1934">
        <w:rPr>
          <w:color w:val="000000" w:themeColor="text1"/>
          <w:sz w:val="16"/>
          <w:szCs w:val="18"/>
        </w:rPr>
        <w:t>bev</w:t>
      </w:r>
      <w:r w:rsidR="00CB31A0" w:rsidRPr="006E1934">
        <w:rPr>
          <w:color w:val="000000" w:themeColor="text1"/>
          <w:sz w:val="16"/>
          <w:szCs w:val="18"/>
        </w:rPr>
        <w:t>ollmachten</w:t>
      </w:r>
      <w:r w:rsidR="00930C6D" w:rsidRPr="006E1934">
        <w:rPr>
          <w:color w:val="000000" w:themeColor="text1"/>
          <w:sz w:val="16"/>
          <w:szCs w:val="18"/>
        </w:rPr>
        <w:t xml:space="preserve"> nach §</w:t>
      </w:r>
      <w:r w:rsidR="00947EE6" w:rsidRPr="006E1934">
        <w:rPr>
          <w:color w:val="000000" w:themeColor="text1"/>
          <w:sz w:val="16"/>
          <w:szCs w:val="18"/>
        </w:rPr>
        <w:t> </w:t>
      </w:r>
      <w:r w:rsidR="00930C6D" w:rsidRPr="006E1934">
        <w:rPr>
          <w:color w:val="000000" w:themeColor="text1"/>
          <w:sz w:val="16"/>
          <w:szCs w:val="18"/>
        </w:rPr>
        <w:t>122 AO</w:t>
      </w:r>
      <w:r w:rsidR="00CB31A0" w:rsidRPr="006E1934">
        <w:rPr>
          <w:color w:val="000000" w:themeColor="text1"/>
          <w:sz w:val="16"/>
          <w:szCs w:val="18"/>
        </w:rPr>
        <w:t xml:space="preserve"> </w:t>
      </w:r>
      <w:r w:rsidR="00E64A44" w:rsidRPr="006E1934">
        <w:rPr>
          <w:color w:val="000000" w:themeColor="text1"/>
          <w:sz w:val="16"/>
          <w:szCs w:val="18"/>
        </w:rPr>
        <w:t xml:space="preserve">und Empfangsvollmachten nach § 183 AO </w:t>
      </w:r>
      <w:r w:rsidR="00265371" w:rsidRPr="006E1934">
        <w:rPr>
          <w:color w:val="000000" w:themeColor="text1"/>
          <w:sz w:val="16"/>
          <w:szCs w:val="18"/>
        </w:rPr>
        <w:t xml:space="preserve">erlöschen </w:t>
      </w:r>
      <w:r w:rsidR="00CB31A0" w:rsidRPr="006E1934">
        <w:rPr>
          <w:color w:val="000000" w:themeColor="text1"/>
          <w:sz w:val="16"/>
          <w:szCs w:val="18"/>
        </w:rPr>
        <w:t>bei A</w:t>
      </w:r>
      <w:r w:rsidR="00884710" w:rsidRPr="006E1934">
        <w:rPr>
          <w:color w:val="000000" w:themeColor="text1"/>
          <w:sz w:val="16"/>
          <w:szCs w:val="18"/>
        </w:rPr>
        <w:t>nzeige einer neuen Bekanntgabe</w:t>
      </w:r>
      <w:r w:rsidR="00E64A44" w:rsidRPr="006E1934">
        <w:rPr>
          <w:color w:val="000000" w:themeColor="text1"/>
          <w:sz w:val="16"/>
          <w:szCs w:val="18"/>
        </w:rPr>
        <w:t>- oder Empfangs</w:t>
      </w:r>
      <w:r w:rsidR="00947EE6" w:rsidRPr="006E1934">
        <w:rPr>
          <w:color w:val="000000" w:themeColor="text1"/>
          <w:sz w:val="16"/>
          <w:szCs w:val="18"/>
        </w:rPr>
        <w:softHyphen/>
      </w:r>
      <w:r w:rsidR="00884710" w:rsidRPr="006E1934">
        <w:rPr>
          <w:color w:val="000000" w:themeColor="text1"/>
          <w:sz w:val="16"/>
          <w:szCs w:val="18"/>
        </w:rPr>
        <w:t>v</w:t>
      </w:r>
      <w:r w:rsidR="00CB31A0" w:rsidRPr="006E1934">
        <w:rPr>
          <w:color w:val="000000" w:themeColor="text1"/>
          <w:sz w:val="16"/>
          <w:szCs w:val="18"/>
        </w:rPr>
        <w:t>oll</w:t>
      </w:r>
      <w:r w:rsidR="009C53EC">
        <w:rPr>
          <w:color w:val="000000" w:themeColor="text1"/>
          <w:sz w:val="16"/>
          <w:szCs w:val="18"/>
        </w:rPr>
        <w:softHyphen/>
      </w:r>
      <w:r w:rsidR="00CB31A0" w:rsidRPr="006E1934">
        <w:rPr>
          <w:color w:val="000000" w:themeColor="text1"/>
          <w:sz w:val="16"/>
          <w:szCs w:val="18"/>
        </w:rPr>
        <w:t>macht in jedem Fall.</w:t>
      </w:r>
      <w:r w:rsidR="00A42A1E" w:rsidRPr="006E1934">
        <w:rPr>
          <w:color w:val="000000" w:themeColor="text1"/>
          <w:sz w:val="16"/>
          <w:szCs w:val="18"/>
        </w:rPr>
        <w:t xml:space="preserve"> Das Erlöschen von Datenabruf</w:t>
      </w:r>
      <w:r w:rsidR="001E0BEC" w:rsidRPr="006E1934">
        <w:rPr>
          <w:color w:val="000000" w:themeColor="text1"/>
          <w:sz w:val="16"/>
          <w:szCs w:val="18"/>
        </w:rPr>
        <w:t>v</w:t>
      </w:r>
      <w:r w:rsidR="00A42A1E" w:rsidRPr="006E1934">
        <w:rPr>
          <w:color w:val="000000" w:themeColor="text1"/>
          <w:sz w:val="16"/>
          <w:szCs w:val="18"/>
        </w:rPr>
        <w:t>ollmachten, die nicht mittels einer Vollmachtsdatenbank der Kam</w:t>
      </w:r>
      <w:r w:rsidR="00947EE6" w:rsidRPr="006E1934">
        <w:rPr>
          <w:color w:val="000000" w:themeColor="text1"/>
          <w:sz w:val="16"/>
          <w:szCs w:val="18"/>
        </w:rPr>
        <w:softHyphen/>
      </w:r>
      <w:r w:rsidR="00A42A1E" w:rsidRPr="006E1934">
        <w:rPr>
          <w:color w:val="000000" w:themeColor="text1"/>
          <w:sz w:val="16"/>
          <w:szCs w:val="18"/>
        </w:rPr>
        <w:t>mer an das automationsgestützte Berechtigungsmanagement der Finanzverwaltung übermittelt worden sind, ist gesondert an</w:t>
      </w:r>
      <w:r w:rsidR="009C53EC">
        <w:rPr>
          <w:color w:val="000000" w:themeColor="text1"/>
          <w:sz w:val="16"/>
          <w:szCs w:val="18"/>
        </w:rPr>
        <w:softHyphen/>
      </w:r>
      <w:r w:rsidR="00A42A1E" w:rsidRPr="006E1934">
        <w:rPr>
          <w:color w:val="000000" w:themeColor="text1"/>
          <w:sz w:val="16"/>
          <w:szCs w:val="18"/>
        </w:rPr>
        <w:t>zuzeigen.</w:t>
      </w:r>
    </w:p>
    <w:p w:rsidR="00333984" w:rsidRPr="0099183D" w:rsidRDefault="00333984" w:rsidP="00502074">
      <w:pPr>
        <w:pStyle w:val="Endnotentext"/>
        <w:ind w:left="284" w:hanging="284"/>
        <w:rPr>
          <w:sz w:val="8"/>
          <w:szCs w:val="10"/>
        </w:rPr>
      </w:pPr>
    </w:p>
  </w:endnote>
  <w:endnote w:id="12">
    <w:p w:rsidR="00004DC6" w:rsidRPr="0063712C" w:rsidRDefault="00004DC6" w:rsidP="00502074">
      <w:pPr>
        <w:pStyle w:val="Endnotentext"/>
        <w:ind w:left="284" w:hanging="284"/>
        <w:rPr>
          <w:rStyle w:val="Endnotenzeichen"/>
          <w:sz w:val="8"/>
          <w:szCs w:val="10"/>
          <w:vertAlign w:val="baseline"/>
          <w:lang w:val="en-US"/>
        </w:rPr>
      </w:pPr>
      <w:r w:rsidRPr="0099183D">
        <w:rPr>
          <w:rStyle w:val="Endnotenzeichen"/>
          <w:sz w:val="16"/>
          <w:szCs w:val="18"/>
        </w:rPr>
        <w:endnoteRef/>
      </w:r>
      <w:r w:rsidRPr="0063712C">
        <w:rPr>
          <w:sz w:val="16"/>
          <w:szCs w:val="18"/>
          <w:lang w:val="en-US"/>
        </w:rPr>
        <w:t xml:space="preserve"> </w:t>
      </w:r>
      <w:r w:rsidR="00FA60A9" w:rsidRPr="0063712C">
        <w:rPr>
          <w:sz w:val="16"/>
          <w:szCs w:val="18"/>
          <w:lang w:val="en-US"/>
        </w:rPr>
        <w:tab/>
      </w:r>
      <w:r w:rsidR="008C15BA" w:rsidRPr="0063712C">
        <w:rPr>
          <w:rStyle w:val="Endnotenzeichen"/>
          <w:sz w:val="16"/>
          <w:szCs w:val="18"/>
          <w:vertAlign w:val="baseline"/>
          <w:lang w:val="en-US"/>
        </w:rPr>
        <w:t xml:space="preserve">Wegen der technisch bedingten Einschränkungen in Bezug auf die Abrufbefugnis bei sachlicher und/oder zeitlicher Beschränkung der Bevollmächtigung Hinweis auf die Zeilen 35 </w:t>
      </w:r>
      <w:r w:rsidR="009B7D43" w:rsidRPr="0063712C">
        <w:rPr>
          <w:rStyle w:val="Endnotenzeichen"/>
          <w:sz w:val="16"/>
          <w:szCs w:val="18"/>
          <w:vertAlign w:val="baseline"/>
          <w:lang w:val="en-US"/>
        </w:rPr>
        <w:t>b</w:t>
      </w:r>
      <w:r w:rsidR="009B7D43" w:rsidRPr="0063712C">
        <w:rPr>
          <w:sz w:val="16"/>
          <w:szCs w:val="18"/>
          <w:lang w:val="en-US"/>
        </w:rPr>
        <w:t>is</w:t>
      </w:r>
      <w:r w:rsidR="009B7D43" w:rsidRPr="0063712C">
        <w:rPr>
          <w:rStyle w:val="Endnotenzeichen"/>
          <w:sz w:val="16"/>
          <w:szCs w:val="18"/>
          <w:vertAlign w:val="baseline"/>
          <w:lang w:val="en-US"/>
        </w:rPr>
        <w:t xml:space="preserve"> </w:t>
      </w:r>
      <w:r w:rsidR="008C15BA" w:rsidRPr="0063712C">
        <w:rPr>
          <w:rStyle w:val="Endnotenzeichen"/>
          <w:sz w:val="16"/>
          <w:szCs w:val="18"/>
          <w:vertAlign w:val="baseline"/>
          <w:lang w:val="en-US"/>
        </w:rPr>
        <w:t>39.</w:t>
      </w:r>
      <w:r w:rsidR="000F54E6" w:rsidRPr="0063712C">
        <w:rPr>
          <w:sz w:val="16"/>
          <w:szCs w:val="18"/>
          <w:lang w:val="en-US"/>
        </w:rPr>
        <w:br/>
      </w:r>
    </w:p>
  </w:endnote>
  <w:endnote w:id="13">
    <w:p w:rsidR="00502074" w:rsidRPr="0099183D" w:rsidRDefault="00502074" w:rsidP="00502074">
      <w:pPr>
        <w:pStyle w:val="Endnotentext"/>
        <w:ind w:left="284" w:hanging="284"/>
        <w:rPr>
          <w:sz w:val="16"/>
          <w:szCs w:val="18"/>
        </w:rPr>
      </w:pPr>
      <w:r w:rsidRPr="0099183D">
        <w:rPr>
          <w:rStyle w:val="Endnotenzeichen"/>
          <w:sz w:val="16"/>
          <w:szCs w:val="18"/>
        </w:rPr>
        <w:endnoteRef/>
      </w:r>
      <w:r w:rsidRPr="0099183D">
        <w:rPr>
          <w:sz w:val="16"/>
          <w:szCs w:val="18"/>
        </w:rPr>
        <w:t xml:space="preserve"> </w:t>
      </w:r>
      <w:r w:rsidRPr="0099183D">
        <w:rPr>
          <w:sz w:val="16"/>
          <w:szCs w:val="18"/>
        </w:rPr>
        <w:tab/>
      </w:r>
      <w:r w:rsidRPr="0099183D">
        <w:rPr>
          <w:rStyle w:val="Endnotenzeichen"/>
          <w:sz w:val="16"/>
          <w:szCs w:val="18"/>
          <w:vertAlign w:val="baseline"/>
        </w:rPr>
        <w:t>Ein Ausschluss der Bevollmächtigung in Zeile 15 für</w:t>
      </w:r>
      <w:r w:rsidR="00D65EB6" w:rsidRPr="0099183D">
        <w:rPr>
          <w:sz w:val="16"/>
          <w:szCs w:val="18"/>
        </w:rPr>
        <w:t xml:space="preserve"> die Vertretung</w:t>
      </w:r>
    </w:p>
    <w:p w:rsidR="007E1FE7" w:rsidRDefault="007E1FE7" w:rsidP="009C53EC">
      <w:pPr>
        <w:pStyle w:val="Endnotentext"/>
        <w:numPr>
          <w:ilvl w:val="0"/>
          <w:numId w:val="5"/>
        </w:numPr>
        <w:rPr>
          <w:sz w:val="16"/>
          <w:szCs w:val="18"/>
        </w:rPr>
      </w:pPr>
      <w:r>
        <w:rPr>
          <w:sz w:val="16"/>
          <w:szCs w:val="18"/>
        </w:rPr>
        <w:t>im außergerichtlichen Rechtsbehelfsverfahren,</w:t>
      </w:r>
    </w:p>
    <w:p w:rsidR="00502074" w:rsidRPr="0099183D" w:rsidRDefault="00D65EB6" w:rsidP="009C53EC">
      <w:pPr>
        <w:pStyle w:val="Endnotentext"/>
        <w:numPr>
          <w:ilvl w:val="0"/>
          <w:numId w:val="5"/>
        </w:numPr>
        <w:rPr>
          <w:sz w:val="16"/>
          <w:szCs w:val="18"/>
        </w:rPr>
      </w:pPr>
      <w:r w:rsidRPr="0099183D">
        <w:rPr>
          <w:sz w:val="16"/>
          <w:szCs w:val="18"/>
        </w:rPr>
        <w:t xml:space="preserve">in </w:t>
      </w:r>
      <w:r w:rsidR="00502074" w:rsidRPr="0099183D">
        <w:rPr>
          <w:sz w:val="16"/>
          <w:szCs w:val="18"/>
        </w:rPr>
        <w:t>Verfahren der Finanzgerichtsbarkeit und</w:t>
      </w:r>
    </w:p>
    <w:p w:rsidR="00502074" w:rsidRPr="0099183D" w:rsidRDefault="00502074" w:rsidP="009C53EC">
      <w:pPr>
        <w:pStyle w:val="Endnotentext"/>
        <w:numPr>
          <w:ilvl w:val="0"/>
          <w:numId w:val="5"/>
        </w:numPr>
        <w:rPr>
          <w:sz w:val="16"/>
          <w:szCs w:val="18"/>
        </w:rPr>
      </w:pPr>
      <w:r w:rsidRPr="0099183D">
        <w:rPr>
          <w:sz w:val="16"/>
          <w:szCs w:val="18"/>
        </w:rPr>
        <w:t>im Straf- und Bußgeldverfahren in Steuersachen</w:t>
      </w:r>
    </w:p>
    <w:p w:rsidR="00502074" w:rsidRPr="0099183D" w:rsidRDefault="00502074" w:rsidP="00502074">
      <w:pPr>
        <w:pStyle w:val="Endnotentext"/>
        <w:ind w:left="284"/>
        <w:rPr>
          <w:rStyle w:val="Endnotenzeichen"/>
          <w:sz w:val="8"/>
          <w:szCs w:val="10"/>
          <w:vertAlign w:val="baseline"/>
        </w:rPr>
      </w:pPr>
      <w:r w:rsidRPr="0099183D">
        <w:rPr>
          <w:rStyle w:val="Endnotenzeichen"/>
          <w:sz w:val="16"/>
          <w:szCs w:val="18"/>
          <w:vertAlign w:val="baseline"/>
        </w:rPr>
        <w:t>i</w:t>
      </w:r>
      <w:r w:rsidRPr="0099183D">
        <w:rPr>
          <w:sz w:val="16"/>
          <w:szCs w:val="18"/>
        </w:rPr>
        <w:t>st</w:t>
      </w:r>
      <w:r w:rsidRPr="0099183D">
        <w:rPr>
          <w:rStyle w:val="Endnotenzeichen"/>
          <w:sz w:val="16"/>
          <w:szCs w:val="18"/>
          <w:vertAlign w:val="baseline"/>
        </w:rPr>
        <w:t xml:space="preserve"> für den Umfang der Datenabrufbefugnis des/der Bevollmächtigten unerheblich.</w:t>
      </w:r>
      <w:r w:rsidRPr="0099183D">
        <w:rPr>
          <w:sz w:val="16"/>
          <w:szCs w:val="18"/>
        </w:rPr>
        <w:t xml:space="preserve"> Eintragungen in Zeile 35 </w:t>
      </w:r>
      <w:r w:rsidR="009B7D43">
        <w:rPr>
          <w:sz w:val="16"/>
          <w:szCs w:val="18"/>
        </w:rPr>
        <w:t>bis</w:t>
      </w:r>
      <w:r w:rsidR="009B7D43" w:rsidRPr="0099183D">
        <w:rPr>
          <w:sz w:val="16"/>
          <w:szCs w:val="18"/>
        </w:rPr>
        <w:t xml:space="preserve"> </w:t>
      </w:r>
      <w:r w:rsidRPr="0099183D">
        <w:rPr>
          <w:sz w:val="16"/>
          <w:szCs w:val="18"/>
        </w:rPr>
        <w:t>39 sind in diesem Fall nicht erforderlich.</w:t>
      </w:r>
      <w:r w:rsidRPr="0099183D">
        <w:rPr>
          <w:sz w:val="16"/>
          <w:szCs w:val="18"/>
        </w:rPr>
        <w:br/>
      </w:r>
    </w:p>
  </w:endnote>
  <w:endnote w:id="14">
    <w:p w:rsidR="003F163B" w:rsidRPr="0099183D" w:rsidRDefault="003F163B" w:rsidP="00502074">
      <w:pPr>
        <w:pStyle w:val="Endnotentext"/>
        <w:ind w:left="284" w:hanging="284"/>
        <w:rPr>
          <w:rStyle w:val="Endnotenzeichen"/>
          <w:sz w:val="14"/>
          <w:szCs w:val="16"/>
          <w:vertAlign w:val="baseline"/>
        </w:rPr>
      </w:pPr>
      <w:r w:rsidRPr="0099183D">
        <w:rPr>
          <w:rStyle w:val="Endnotenzeichen"/>
          <w:sz w:val="16"/>
          <w:szCs w:val="18"/>
        </w:rPr>
        <w:endnoteRef/>
      </w:r>
      <w:r w:rsidRPr="0099183D">
        <w:rPr>
          <w:rStyle w:val="Endnotenzeichen"/>
          <w:sz w:val="16"/>
          <w:szCs w:val="18"/>
        </w:rPr>
        <w:t xml:space="preserve"> </w:t>
      </w:r>
      <w:r w:rsidR="00E30DA5" w:rsidRPr="0099183D">
        <w:rPr>
          <w:sz w:val="16"/>
          <w:szCs w:val="18"/>
        </w:rPr>
        <w:tab/>
      </w:r>
      <w:r w:rsidRPr="0099183D">
        <w:rPr>
          <w:rStyle w:val="Endnotenzeichen"/>
          <w:sz w:val="16"/>
          <w:szCs w:val="18"/>
          <w:vertAlign w:val="baseline"/>
        </w:rPr>
        <w:t xml:space="preserve">Bei </w:t>
      </w:r>
      <w:r w:rsidR="002C23F2" w:rsidRPr="0099183D">
        <w:rPr>
          <w:rStyle w:val="Endnotenzeichen"/>
          <w:sz w:val="16"/>
          <w:szCs w:val="18"/>
          <w:vertAlign w:val="baseline"/>
        </w:rPr>
        <w:t>K</w:t>
      </w:r>
      <w:r w:rsidR="002C23F2" w:rsidRPr="0099183D">
        <w:rPr>
          <w:sz w:val="16"/>
          <w:szCs w:val="18"/>
        </w:rPr>
        <w:t>örperschaften</w:t>
      </w:r>
      <w:r w:rsidRPr="0099183D">
        <w:rPr>
          <w:rStyle w:val="Endnotenzeichen"/>
          <w:sz w:val="16"/>
          <w:szCs w:val="18"/>
          <w:vertAlign w:val="baseline"/>
        </w:rPr>
        <w:t xml:space="preserve">, Vermögensmassen und Personengesellschaften/-gemeinschaften </w:t>
      </w:r>
      <w:r w:rsidR="00333984" w:rsidRPr="0099183D">
        <w:rPr>
          <w:rStyle w:val="Endnotenzeichen"/>
          <w:sz w:val="16"/>
          <w:szCs w:val="18"/>
          <w:vertAlign w:val="baseline"/>
        </w:rPr>
        <w:t xml:space="preserve">ist die Vollmacht vom </w:t>
      </w:r>
      <w:r w:rsidRPr="0099183D">
        <w:rPr>
          <w:rStyle w:val="Endnotenzeichen"/>
          <w:sz w:val="16"/>
          <w:szCs w:val="18"/>
          <w:vertAlign w:val="baseline"/>
        </w:rPr>
        <w:t>gesetzlichen Vertreter</w:t>
      </w:r>
      <w:r w:rsidR="00333984" w:rsidRPr="0099183D">
        <w:rPr>
          <w:rStyle w:val="Endnotenzeichen"/>
          <w:sz w:val="16"/>
          <w:szCs w:val="18"/>
          <w:vertAlign w:val="baseline"/>
        </w:rPr>
        <w:t xml:space="preserve"> zu unterschreiben.</w:t>
      </w:r>
      <w:r w:rsidR="007131F4">
        <w:rPr>
          <w:sz w:val="16"/>
          <w:szCs w:val="18"/>
        </w:rPr>
        <w:t xml:space="preserve"> </w:t>
      </w:r>
      <w:r w:rsidR="007131F4" w:rsidRPr="0099183D">
        <w:rPr>
          <w:sz w:val="16"/>
          <w:szCs w:val="18"/>
        </w:rPr>
        <w:t xml:space="preserve">Bei Personengesellschaften und -gemeinschaften i. S. d. § 180 Abs. </w:t>
      </w:r>
      <w:r w:rsidR="00BE541D">
        <w:rPr>
          <w:sz w:val="16"/>
          <w:szCs w:val="18"/>
        </w:rPr>
        <w:t>1 Satz 1 Nr. 2</w:t>
      </w:r>
      <w:r w:rsidR="007131F4" w:rsidRPr="0099183D">
        <w:rPr>
          <w:sz w:val="16"/>
          <w:szCs w:val="18"/>
        </w:rPr>
        <w:t xml:space="preserve"> Buchst. a AO muss die Vollmacht demselben Bevollmächtigten gleichzeitig von den zur Vertretung der Feststellungsbeteiligten berech</w:t>
      </w:r>
      <w:r w:rsidR="009C53EC">
        <w:rPr>
          <w:sz w:val="16"/>
          <w:szCs w:val="18"/>
        </w:rPr>
        <w:softHyphen/>
      </w:r>
      <w:r w:rsidR="007131F4" w:rsidRPr="0099183D">
        <w:rPr>
          <w:sz w:val="16"/>
          <w:szCs w:val="18"/>
        </w:rPr>
        <w:t>tigten Personen für das Fest</w:t>
      </w:r>
      <w:r w:rsidR="007131F4">
        <w:rPr>
          <w:sz w:val="16"/>
          <w:szCs w:val="18"/>
        </w:rPr>
        <w:softHyphen/>
      </w:r>
      <w:r w:rsidR="007131F4" w:rsidRPr="0099183D">
        <w:rPr>
          <w:sz w:val="16"/>
          <w:szCs w:val="18"/>
        </w:rPr>
        <w:t>stellungsverfahren und von den zur Vertretung der Gesellschaft/Gemeinschaft berech</w:t>
      </w:r>
      <w:r w:rsidR="007131F4" w:rsidRPr="0099183D">
        <w:rPr>
          <w:sz w:val="16"/>
          <w:szCs w:val="18"/>
        </w:rPr>
        <w:softHyphen/>
        <w:t>tigten Personen für die Festsetzung der von der Gesellschaft/Ge</w:t>
      </w:r>
      <w:r w:rsidR="007131F4" w:rsidRPr="0099183D">
        <w:rPr>
          <w:sz w:val="16"/>
          <w:szCs w:val="18"/>
        </w:rPr>
        <w:softHyphen/>
        <w:t>mein</w:t>
      </w:r>
      <w:r w:rsidR="007131F4" w:rsidRPr="0099183D">
        <w:rPr>
          <w:sz w:val="16"/>
          <w:szCs w:val="18"/>
        </w:rPr>
        <w:softHyphen/>
        <w:t xml:space="preserve">schaft geschuldeten (Betriebs-)Steuern erteilt </w:t>
      </w:r>
      <w:r w:rsidR="00341CE5">
        <w:rPr>
          <w:sz w:val="16"/>
          <w:szCs w:val="18"/>
        </w:rPr>
        <w:t>und unter</w:t>
      </w:r>
      <w:r w:rsidR="009C53EC">
        <w:rPr>
          <w:sz w:val="16"/>
          <w:szCs w:val="18"/>
        </w:rPr>
        <w:softHyphen/>
      </w:r>
      <w:r w:rsidR="00341CE5">
        <w:rPr>
          <w:sz w:val="16"/>
          <w:szCs w:val="18"/>
        </w:rPr>
        <w:t xml:space="preserve">schrieben </w:t>
      </w:r>
      <w:r w:rsidR="007131F4" w:rsidRPr="0099183D">
        <w:rPr>
          <w:sz w:val="16"/>
          <w:szCs w:val="18"/>
        </w:rPr>
        <w:t xml:space="preserve">werden, sofern nicht </w:t>
      </w:r>
      <w:r w:rsidR="00341CE5" w:rsidRPr="0099183D">
        <w:rPr>
          <w:sz w:val="16"/>
          <w:szCs w:val="18"/>
        </w:rPr>
        <w:t xml:space="preserve">in Zeile 15 </w:t>
      </w:r>
      <w:r w:rsidR="007131F4" w:rsidRPr="0099183D">
        <w:rPr>
          <w:sz w:val="16"/>
          <w:szCs w:val="18"/>
        </w:rPr>
        <w:t>das Feststellungs</w:t>
      </w:r>
      <w:r w:rsidR="007131F4">
        <w:rPr>
          <w:sz w:val="16"/>
          <w:szCs w:val="18"/>
        </w:rPr>
        <w:softHyphen/>
      </w:r>
      <w:r w:rsidR="007131F4" w:rsidRPr="0099183D">
        <w:rPr>
          <w:sz w:val="16"/>
          <w:szCs w:val="18"/>
        </w:rPr>
        <w:t xml:space="preserve">verfahren abgewählt </w:t>
      </w:r>
      <w:r w:rsidR="00341CE5">
        <w:rPr>
          <w:sz w:val="16"/>
          <w:szCs w:val="18"/>
        </w:rPr>
        <w:t>wurde</w:t>
      </w:r>
      <w:r w:rsidR="007131F4" w:rsidRPr="0099183D">
        <w:rPr>
          <w:sz w:val="16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DSFrutiger 55 Roman">
    <w:altName w:val="N Display 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FA1" w:rsidRDefault="00900F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FA1" w:rsidRDefault="00900FA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BC8" w:rsidRPr="00084BC8" w:rsidRDefault="00882677" w:rsidP="00220F7A">
    <w:pPr>
      <w:pStyle w:val="Fuzeile"/>
      <w:suppressLineNumbers/>
      <w:rPr>
        <w:sz w:val="16"/>
        <w:szCs w:val="16"/>
      </w:rPr>
    </w:pPr>
    <w:r>
      <w:rPr>
        <w:sz w:val="16"/>
        <w:szCs w:val="16"/>
      </w:rPr>
      <w:t>Vollmacht § 3 StBerG Juli 2019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F7A" w:rsidRPr="00220F7A" w:rsidRDefault="00220F7A" w:rsidP="00220F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B8A" w:rsidRDefault="00D35B8A">
      <w:r>
        <w:separator/>
      </w:r>
    </w:p>
  </w:footnote>
  <w:footnote w:type="continuationSeparator" w:id="0">
    <w:p w:rsidR="00D35B8A" w:rsidRDefault="00D35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20E" w:rsidRDefault="008712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C2B" w:rsidRDefault="007F3C2B" w:rsidP="00A42E94">
    <w:pPr>
      <w:pStyle w:val="Kopfzeile"/>
      <w:suppressLineNumbers/>
      <w:jc w:val="center"/>
    </w:pPr>
    <w:r>
      <w:t xml:space="preserve">- </w:t>
    </w:r>
    <w:sdt>
      <w:sdtPr>
        <w:id w:val="16853311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20F7A">
          <w:rPr>
            <w:noProof/>
          </w:rPr>
          <w:t>3</w:t>
        </w:r>
        <w:r>
          <w:fldChar w:fldCharType="end"/>
        </w:r>
        <w:r>
          <w:t xml:space="preserve"> -</w:t>
        </w:r>
      </w:sdtContent>
    </w:sdt>
  </w:p>
  <w:p w:rsidR="00B073C7" w:rsidRDefault="00B073C7" w:rsidP="00A42E94">
    <w:pPr>
      <w:suppressLineNumbers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1FA" w:rsidRDefault="006A01FA" w:rsidP="009B18AC">
    <w:pPr>
      <w:pStyle w:val="Kopfzeil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4E6" w:rsidRDefault="000F54E6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4E6" w:rsidRDefault="000F54E6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F7A" w:rsidRDefault="00220F7A" w:rsidP="00220F7A">
    <w:pPr>
      <w:pStyle w:val="Kopfzeile"/>
      <w:jc w:val="center"/>
    </w:pPr>
    <w:r>
      <w:t>- 2 -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30F22"/>
    <w:multiLevelType w:val="hybridMultilevel"/>
    <w:tmpl w:val="77B01686"/>
    <w:lvl w:ilvl="0" w:tplc="3ED871C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53636"/>
    <w:multiLevelType w:val="hybridMultilevel"/>
    <w:tmpl w:val="DD662E56"/>
    <w:lvl w:ilvl="0" w:tplc="191242E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D5BDB"/>
    <w:multiLevelType w:val="hybridMultilevel"/>
    <w:tmpl w:val="4E42C7BE"/>
    <w:lvl w:ilvl="0" w:tplc="3ED871C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11CFB"/>
    <w:multiLevelType w:val="hybridMultilevel"/>
    <w:tmpl w:val="08AC05A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D6BFF"/>
    <w:multiLevelType w:val="hybridMultilevel"/>
    <w:tmpl w:val="391086D4"/>
    <w:lvl w:ilvl="0" w:tplc="0D4A1518">
      <w:start w:val="1"/>
      <w:numFmt w:val="decimal"/>
      <w:pStyle w:val="Listenabsatz"/>
      <w:lvlText w:val="%1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6367D"/>
    <w:multiLevelType w:val="hybridMultilevel"/>
    <w:tmpl w:val="1BEED36A"/>
    <w:lvl w:ilvl="0" w:tplc="191242E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Dg7W/SXJGVlo0ygUjHCzzmsMwvYzDY+AhReskDjc4TaN/EDwNhUFSSSiOBBa4FhhN0NR7yZi9v+yvq0fJPFaQ==" w:salt="NfFmXdxPq4reWniWWfFVs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7742814-B77D-4448-BE54-1AF1CF754E88}"/>
    <w:docVar w:name="dgnword-eventsink" w:val="173556552"/>
    <w:docVar w:name="LW_DocType" w:val="NORMAL"/>
  </w:docVars>
  <w:rsids>
    <w:rsidRoot w:val="006037DA"/>
    <w:rsid w:val="00004DC6"/>
    <w:rsid w:val="00006D46"/>
    <w:rsid w:val="00011FD7"/>
    <w:rsid w:val="000327C7"/>
    <w:rsid w:val="00036558"/>
    <w:rsid w:val="00036886"/>
    <w:rsid w:val="00037A29"/>
    <w:rsid w:val="0007065C"/>
    <w:rsid w:val="000738B5"/>
    <w:rsid w:val="00080374"/>
    <w:rsid w:val="00084BC8"/>
    <w:rsid w:val="00086AA0"/>
    <w:rsid w:val="000E190F"/>
    <w:rsid w:val="000E649A"/>
    <w:rsid w:val="000F2D40"/>
    <w:rsid w:val="000F54E6"/>
    <w:rsid w:val="000F6CFB"/>
    <w:rsid w:val="001028BA"/>
    <w:rsid w:val="001052FF"/>
    <w:rsid w:val="00105AEC"/>
    <w:rsid w:val="0013100F"/>
    <w:rsid w:val="0015157E"/>
    <w:rsid w:val="00156BA5"/>
    <w:rsid w:val="00165A35"/>
    <w:rsid w:val="00175475"/>
    <w:rsid w:val="00177D96"/>
    <w:rsid w:val="001961B7"/>
    <w:rsid w:val="001A1214"/>
    <w:rsid w:val="001D2E19"/>
    <w:rsid w:val="001E0BEC"/>
    <w:rsid w:val="001F29C0"/>
    <w:rsid w:val="00210488"/>
    <w:rsid w:val="0021245B"/>
    <w:rsid w:val="00220F7A"/>
    <w:rsid w:val="00225319"/>
    <w:rsid w:val="00247100"/>
    <w:rsid w:val="00253761"/>
    <w:rsid w:val="00265371"/>
    <w:rsid w:val="0027755D"/>
    <w:rsid w:val="0028063B"/>
    <w:rsid w:val="00282BCA"/>
    <w:rsid w:val="002916EB"/>
    <w:rsid w:val="002923F3"/>
    <w:rsid w:val="00295C16"/>
    <w:rsid w:val="002B3770"/>
    <w:rsid w:val="002C23F2"/>
    <w:rsid w:val="002C3F2C"/>
    <w:rsid w:val="002E1483"/>
    <w:rsid w:val="002F095D"/>
    <w:rsid w:val="002F19CC"/>
    <w:rsid w:val="003126E6"/>
    <w:rsid w:val="003142EB"/>
    <w:rsid w:val="00333984"/>
    <w:rsid w:val="00341CE5"/>
    <w:rsid w:val="003427B6"/>
    <w:rsid w:val="00346D20"/>
    <w:rsid w:val="00355E04"/>
    <w:rsid w:val="00391555"/>
    <w:rsid w:val="003A519A"/>
    <w:rsid w:val="003C40FB"/>
    <w:rsid w:val="003F01F8"/>
    <w:rsid w:val="003F163B"/>
    <w:rsid w:val="00426313"/>
    <w:rsid w:val="00435453"/>
    <w:rsid w:val="00441D07"/>
    <w:rsid w:val="00450355"/>
    <w:rsid w:val="0046752B"/>
    <w:rsid w:val="00476D7C"/>
    <w:rsid w:val="00487800"/>
    <w:rsid w:val="00492C4C"/>
    <w:rsid w:val="00496431"/>
    <w:rsid w:val="004A1E9C"/>
    <w:rsid w:val="004A5226"/>
    <w:rsid w:val="004B18E6"/>
    <w:rsid w:val="004B2E10"/>
    <w:rsid w:val="004B3D64"/>
    <w:rsid w:val="004D78E7"/>
    <w:rsid w:val="004E28EA"/>
    <w:rsid w:val="004E572A"/>
    <w:rsid w:val="004F0999"/>
    <w:rsid w:val="004F6C4C"/>
    <w:rsid w:val="00502074"/>
    <w:rsid w:val="0051592D"/>
    <w:rsid w:val="00516030"/>
    <w:rsid w:val="00521CBB"/>
    <w:rsid w:val="00542C8C"/>
    <w:rsid w:val="00545C20"/>
    <w:rsid w:val="005517D4"/>
    <w:rsid w:val="00593C45"/>
    <w:rsid w:val="005941BF"/>
    <w:rsid w:val="00596651"/>
    <w:rsid w:val="005A0039"/>
    <w:rsid w:val="005A1779"/>
    <w:rsid w:val="005A61D1"/>
    <w:rsid w:val="005B414F"/>
    <w:rsid w:val="005B64C0"/>
    <w:rsid w:val="005D4030"/>
    <w:rsid w:val="005F04B3"/>
    <w:rsid w:val="0060140B"/>
    <w:rsid w:val="006037DA"/>
    <w:rsid w:val="0061633A"/>
    <w:rsid w:val="00620328"/>
    <w:rsid w:val="00627DEE"/>
    <w:rsid w:val="0063712C"/>
    <w:rsid w:val="00652518"/>
    <w:rsid w:val="00653387"/>
    <w:rsid w:val="00660439"/>
    <w:rsid w:val="00692DDC"/>
    <w:rsid w:val="0069741C"/>
    <w:rsid w:val="006A01FA"/>
    <w:rsid w:val="006B0F6B"/>
    <w:rsid w:val="006B125F"/>
    <w:rsid w:val="006C3978"/>
    <w:rsid w:val="006D1997"/>
    <w:rsid w:val="006D5A14"/>
    <w:rsid w:val="006E1934"/>
    <w:rsid w:val="006E1E3B"/>
    <w:rsid w:val="00712D6E"/>
    <w:rsid w:val="007131F4"/>
    <w:rsid w:val="00713B01"/>
    <w:rsid w:val="00736122"/>
    <w:rsid w:val="00742717"/>
    <w:rsid w:val="0074293A"/>
    <w:rsid w:val="007467B2"/>
    <w:rsid w:val="007615EB"/>
    <w:rsid w:val="00785D01"/>
    <w:rsid w:val="007A3773"/>
    <w:rsid w:val="007A7C1B"/>
    <w:rsid w:val="007D1519"/>
    <w:rsid w:val="007D2B49"/>
    <w:rsid w:val="007E1FE7"/>
    <w:rsid w:val="007F262F"/>
    <w:rsid w:val="007F3C2B"/>
    <w:rsid w:val="0080080A"/>
    <w:rsid w:val="00803BBE"/>
    <w:rsid w:val="0081578F"/>
    <w:rsid w:val="00817716"/>
    <w:rsid w:val="00837CCA"/>
    <w:rsid w:val="0085359A"/>
    <w:rsid w:val="0086628A"/>
    <w:rsid w:val="0087120E"/>
    <w:rsid w:val="00872F4D"/>
    <w:rsid w:val="00880D9D"/>
    <w:rsid w:val="008810F8"/>
    <w:rsid w:val="00882677"/>
    <w:rsid w:val="00884710"/>
    <w:rsid w:val="00884F87"/>
    <w:rsid w:val="00886B64"/>
    <w:rsid w:val="00887992"/>
    <w:rsid w:val="008927AB"/>
    <w:rsid w:val="008963CA"/>
    <w:rsid w:val="008A2BBE"/>
    <w:rsid w:val="008A53D2"/>
    <w:rsid w:val="008B5E6D"/>
    <w:rsid w:val="008C15BA"/>
    <w:rsid w:val="008C7BB5"/>
    <w:rsid w:val="008D3953"/>
    <w:rsid w:val="008E5D1C"/>
    <w:rsid w:val="009004EE"/>
    <w:rsid w:val="00900FA1"/>
    <w:rsid w:val="00901CB2"/>
    <w:rsid w:val="009024EB"/>
    <w:rsid w:val="00926148"/>
    <w:rsid w:val="00930C6D"/>
    <w:rsid w:val="00936618"/>
    <w:rsid w:val="009422D6"/>
    <w:rsid w:val="00947EE6"/>
    <w:rsid w:val="00975631"/>
    <w:rsid w:val="0099183D"/>
    <w:rsid w:val="00992D9B"/>
    <w:rsid w:val="00993E82"/>
    <w:rsid w:val="009B00A1"/>
    <w:rsid w:val="009B13FE"/>
    <w:rsid w:val="009B18AC"/>
    <w:rsid w:val="009B7D43"/>
    <w:rsid w:val="009C1BD3"/>
    <w:rsid w:val="009C53EC"/>
    <w:rsid w:val="009D7C6A"/>
    <w:rsid w:val="009F0D81"/>
    <w:rsid w:val="00A07FF5"/>
    <w:rsid w:val="00A12D37"/>
    <w:rsid w:val="00A14122"/>
    <w:rsid w:val="00A214C5"/>
    <w:rsid w:val="00A27F6E"/>
    <w:rsid w:val="00A325C8"/>
    <w:rsid w:val="00A40702"/>
    <w:rsid w:val="00A42A1E"/>
    <w:rsid w:val="00A42E94"/>
    <w:rsid w:val="00A448BE"/>
    <w:rsid w:val="00A4504A"/>
    <w:rsid w:val="00A666AC"/>
    <w:rsid w:val="00A87261"/>
    <w:rsid w:val="00AC2085"/>
    <w:rsid w:val="00AC648C"/>
    <w:rsid w:val="00B00ECD"/>
    <w:rsid w:val="00B0223C"/>
    <w:rsid w:val="00B073C7"/>
    <w:rsid w:val="00B14C1C"/>
    <w:rsid w:val="00B2154B"/>
    <w:rsid w:val="00B22AE3"/>
    <w:rsid w:val="00B3101B"/>
    <w:rsid w:val="00B76184"/>
    <w:rsid w:val="00B9048A"/>
    <w:rsid w:val="00B9053C"/>
    <w:rsid w:val="00BA227A"/>
    <w:rsid w:val="00BA55BA"/>
    <w:rsid w:val="00BB3564"/>
    <w:rsid w:val="00BB3D71"/>
    <w:rsid w:val="00BC1F2B"/>
    <w:rsid w:val="00BE541D"/>
    <w:rsid w:val="00C16DCE"/>
    <w:rsid w:val="00C25241"/>
    <w:rsid w:val="00C25E1B"/>
    <w:rsid w:val="00C310EE"/>
    <w:rsid w:val="00C415E7"/>
    <w:rsid w:val="00C45A07"/>
    <w:rsid w:val="00C662E9"/>
    <w:rsid w:val="00C72002"/>
    <w:rsid w:val="00C81FE2"/>
    <w:rsid w:val="00C85102"/>
    <w:rsid w:val="00CA6E04"/>
    <w:rsid w:val="00CB0720"/>
    <w:rsid w:val="00CB23AD"/>
    <w:rsid w:val="00CB309D"/>
    <w:rsid w:val="00CB31A0"/>
    <w:rsid w:val="00CC30FD"/>
    <w:rsid w:val="00CC4C41"/>
    <w:rsid w:val="00CF2D17"/>
    <w:rsid w:val="00D05D4C"/>
    <w:rsid w:val="00D11540"/>
    <w:rsid w:val="00D33079"/>
    <w:rsid w:val="00D35B8A"/>
    <w:rsid w:val="00D43901"/>
    <w:rsid w:val="00D64D31"/>
    <w:rsid w:val="00D65EB6"/>
    <w:rsid w:val="00D86D38"/>
    <w:rsid w:val="00DC3E45"/>
    <w:rsid w:val="00DD70F1"/>
    <w:rsid w:val="00DE1695"/>
    <w:rsid w:val="00E05DF9"/>
    <w:rsid w:val="00E06803"/>
    <w:rsid w:val="00E11866"/>
    <w:rsid w:val="00E2099B"/>
    <w:rsid w:val="00E21EB1"/>
    <w:rsid w:val="00E30DA5"/>
    <w:rsid w:val="00E42A7A"/>
    <w:rsid w:val="00E4424A"/>
    <w:rsid w:val="00E47EBA"/>
    <w:rsid w:val="00E51D10"/>
    <w:rsid w:val="00E53290"/>
    <w:rsid w:val="00E53679"/>
    <w:rsid w:val="00E62928"/>
    <w:rsid w:val="00E64A44"/>
    <w:rsid w:val="00E71ED7"/>
    <w:rsid w:val="00E97F46"/>
    <w:rsid w:val="00EA6A00"/>
    <w:rsid w:val="00EC5417"/>
    <w:rsid w:val="00EC6A0B"/>
    <w:rsid w:val="00ED2FF4"/>
    <w:rsid w:val="00F01AFD"/>
    <w:rsid w:val="00F30D22"/>
    <w:rsid w:val="00F430E9"/>
    <w:rsid w:val="00F66B2D"/>
    <w:rsid w:val="00F724DD"/>
    <w:rsid w:val="00F90161"/>
    <w:rsid w:val="00F917C3"/>
    <w:rsid w:val="00FA0275"/>
    <w:rsid w:val="00FA60A9"/>
    <w:rsid w:val="00FB0E65"/>
    <w:rsid w:val="00FB1C85"/>
    <w:rsid w:val="00FB73C7"/>
    <w:rsid w:val="00FC3113"/>
    <w:rsid w:val="00FC64F1"/>
    <w:rsid w:val="00FC6B92"/>
    <w:rsid w:val="00FD0BCD"/>
    <w:rsid w:val="00FF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04E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E5D1C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sid w:val="006D1997"/>
    <w:rPr>
      <w:sz w:val="16"/>
      <w:szCs w:val="16"/>
    </w:rPr>
  </w:style>
  <w:style w:type="paragraph" w:styleId="Kommentartext">
    <w:name w:val="annotation text"/>
    <w:basedOn w:val="Standard"/>
    <w:semiHidden/>
    <w:rsid w:val="006D1997"/>
    <w:rPr>
      <w:sz w:val="20"/>
      <w:szCs w:val="20"/>
    </w:rPr>
  </w:style>
  <w:style w:type="paragraph" w:styleId="Sprechblasentext">
    <w:name w:val="Balloon Text"/>
    <w:basedOn w:val="Standard"/>
    <w:semiHidden/>
    <w:rsid w:val="006D1997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semiHidden/>
    <w:rsid w:val="006D1997"/>
    <w:rPr>
      <w:sz w:val="20"/>
      <w:szCs w:val="20"/>
    </w:rPr>
  </w:style>
  <w:style w:type="character" w:styleId="Endnotenzeichen">
    <w:name w:val="endnote reference"/>
    <w:semiHidden/>
    <w:rsid w:val="006D1997"/>
    <w:rPr>
      <w:vertAlign w:val="superscript"/>
    </w:rPr>
  </w:style>
  <w:style w:type="paragraph" w:styleId="Kommentarthema">
    <w:name w:val="annotation subject"/>
    <w:basedOn w:val="Kommentartext"/>
    <w:next w:val="Kommentartext"/>
    <w:semiHidden/>
    <w:rsid w:val="006D1997"/>
    <w:rPr>
      <w:b/>
      <w:bCs/>
    </w:rPr>
  </w:style>
  <w:style w:type="paragraph" w:styleId="Funotentext">
    <w:name w:val="footnote text"/>
    <w:basedOn w:val="Standard"/>
    <w:semiHidden/>
    <w:rsid w:val="00C25241"/>
    <w:rPr>
      <w:sz w:val="20"/>
      <w:szCs w:val="20"/>
    </w:rPr>
  </w:style>
  <w:style w:type="character" w:styleId="Funotenzeichen">
    <w:name w:val="footnote reference"/>
    <w:semiHidden/>
    <w:rsid w:val="00C25241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49643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9643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516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E53679"/>
    <w:rPr>
      <w:rFonts w:ascii="Arial" w:hAnsi="Arial"/>
      <w:sz w:val="22"/>
      <w:szCs w:val="22"/>
    </w:rPr>
  </w:style>
  <w:style w:type="character" w:styleId="Zeilennummer">
    <w:name w:val="line number"/>
    <w:basedOn w:val="Absatz-Standardschriftart"/>
    <w:rsid w:val="008E5D1C"/>
    <w:rPr>
      <w:sz w:val="16"/>
    </w:rPr>
  </w:style>
  <w:style w:type="paragraph" w:customStyle="1" w:styleId="X1Text">
    <w:name w:val="X1Text"/>
    <w:basedOn w:val="Standard"/>
    <w:rsid w:val="00156BA5"/>
    <w:pPr>
      <w:spacing w:before="360" w:line="360" w:lineRule="auto"/>
      <w:jc w:val="both"/>
    </w:pPr>
    <w:rPr>
      <w:rFonts w:ascii="NDSFrutiger 55 Roman" w:hAnsi="NDSFrutiger 55 Roman"/>
    </w:rPr>
  </w:style>
  <w:style w:type="character" w:styleId="Platzhaltertext">
    <w:name w:val="Placeholder Text"/>
    <w:basedOn w:val="Absatz-Standardschriftart"/>
    <w:uiPriority w:val="99"/>
    <w:semiHidden/>
    <w:rsid w:val="00346D20"/>
    <w:rPr>
      <w:color w:val="808080"/>
    </w:rPr>
  </w:style>
  <w:style w:type="paragraph" w:styleId="berarbeitung">
    <w:name w:val="Revision"/>
    <w:hidden/>
    <w:uiPriority w:val="99"/>
    <w:semiHidden/>
    <w:rsid w:val="00BE541D"/>
    <w:rPr>
      <w:rFonts w:ascii="Arial" w:hAnsi="Arial"/>
      <w:sz w:val="22"/>
      <w:szCs w:val="22"/>
    </w:rPr>
  </w:style>
  <w:style w:type="paragraph" w:styleId="Listenabsatz">
    <w:name w:val="List Paragraph"/>
    <w:basedOn w:val="Standard"/>
    <w:uiPriority w:val="1"/>
    <w:qFormat/>
    <w:rsid w:val="002E1483"/>
    <w:pPr>
      <w:widowControl w:val="0"/>
      <w:numPr>
        <w:numId w:val="6"/>
      </w:numPr>
      <w:tabs>
        <w:tab w:val="left" w:pos="567"/>
        <w:tab w:val="left" w:pos="1134"/>
        <w:tab w:val="left" w:pos="3125"/>
        <w:tab w:val="left" w:pos="5103"/>
      </w:tabs>
      <w:spacing w:line="276" w:lineRule="auto"/>
    </w:pPr>
    <w:rPr>
      <w:rFonts w:eastAsiaTheme="minorHAnsi" w:hAnsiTheme="minorHAnsi" w:cstheme="minorBidi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aefer\Downloads\st9895372683%20(1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st9895372683 (1)</Template>
  <TotalTime>0</TotalTime>
  <Pages>3</Pages>
  <Words>741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2020-07-09T14:44:00Z</dcterms:created>
  <dcterms:modified xsi:type="dcterms:W3CDTF">2020-07-09T14:49:00Z</dcterms:modified>
</cp:coreProperties>
</file>